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90"/>
      </w:tblGrid>
      <w:tr w:rsidR="00CB3578" w:rsidRPr="002168F4" w14:paraId="7B9215C6" w14:textId="77777777" w:rsidTr="00F13442">
        <w:trPr>
          <w:cantSplit/>
        </w:trPr>
        <w:tc>
          <w:tcPr>
            <w:tcW w:w="9142" w:type="dxa"/>
            <w:gridSpan w:val="2"/>
            <w:tcBorders>
              <w:top w:val="nil"/>
              <w:left w:val="nil"/>
              <w:bottom w:val="nil"/>
              <w:right w:val="nil"/>
            </w:tcBorders>
          </w:tcPr>
          <w:p w14:paraId="4FBF5E50" w14:textId="77777777" w:rsidR="00CB3578" w:rsidRPr="002168F4" w:rsidRDefault="00CB3578">
            <w:pPr>
              <w:pStyle w:val="Amendement"/>
              <w:jc w:val="right"/>
              <w:rPr>
                <w:rFonts w:ascii="Times New Roman" w:hAnsi="Times New Roman" w:cs="Times New Roman"/>
              </w:rPr>
            </w:pPr>
          </w:p>
        </w:tc>
      </w:tr>
      <w:tr w:rsidR="00CB3578" w:rsidRPr="002168F4" w14:paraId="5AFE672C"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2E5A50A8"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59D4FD18" w14:textId="77777777" w:rsidR="00CB3578" w:rsidRPr="002168F4" w:rsidRDefault="00CB3578">
            <w:pPr>
              <w:tabs>
                <w:tab w:val="left" w:pos="-1440"/>
                <w:tab w:val="left" w:pos="-720"/>
              </w:tabs>
              <w:suppressAutoHyphens/>
              <w:rPr>
                <w:rFonts w:ascii="Times New Roman" w:hAnsi="Times New Roman"/>
                <w:b/>
                <w:bCs/>
              </w:rPr>
            </w:pPr>
          </w:p>
        </w:tc>
      </w:tr>
      <w:tr w:rsidR="002A727C" w:rsidRPr="002168F4" w14:paraId="7EBE4CD2"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6CC8DA93" w14:textId="77777777" w:rsidR="002A727C" w:rsidRPr="002A727C" w:rsidRDefault="00BA60A2" w:rsidP="00C421F7">
            <w:pPr>
              <w:rPr>
                <w:rFonts w:ascii="Times New Roman" w:hAnsi="Times New Roman"/>
                <w:b/>
                <w:sz w:val="24"/>
              </w:rPr>
            </w:pPr>
            <w:r>
              <w:rPr>
                <w:rFonts w:ascii="Times New Roman" w:hAnsi="Times New Roman"/>
                <w:b/>
                <w:sz w:val="24"/>
              </w:rPr>
              <w:t>35 386</w:t>
            </w:r>
            <w:r w:rsidR="00F13442">
              <w:rPr>
                <w:rFonts w:ascii="Times New Roman" w:hAnsi="Times New Roman"/>
                <w:b/>
                <w:sz w:val="24"/>
              </w:rPr>
              <w:t xml:space="preserve"> </w:t>
            </w:r>
          </w:p>
        </w:tc>
        <w:tc>
          <w:tcPr>
            <w:tcW w:w="6590" w:type="dxa"/>
            <w:tcBorders>
              <w:top w:val="nil"/>
              <w:left w:val="nil"/>
              <w:bottom w:val="nil"/>
              <w:right w:val="nil"/>
            </w:tcBorders>
          </w:tcPr>
          <w:p w14:paraId="70762034" w14:textId="416A2CC7" w:rsidR="002A727C" w:rsidRPr="002A727C" w:rsidRDefault="00C421F7" w:rsidP="007A19CA">
            <w:pPr>
              <w:rPr>
                <w:rFonts w:ascii="Times New Roman" w:hAnsi="Times New Roman"/>
                <w:b/>
                <w:sz w:val="24"/>
              </w:rPr>
            </w:pPr>
            <w:r w:rsidRPr="00C421F7">
              <w:rPr>
                <w:rFonts w:ascii="Times New Roman" w:hAnsi="Times New Roman"/>
                <w:b/>
                <w:sz w:val="24"/>
              </w:rPr>
              <w:t xml:space="preserve">Voorstel van wet van de leden Klaver en Ouwehand tot wijziging van </w:t>
            </w:r>
            <w:r w:rsidR="00893C3F" w:rsidRPr="00C421F7">
              <w:rPr>
                <w:rFonts w:ascii="Times New Roman" w:hAnsi="Times New Roman"/>
                <w:b/>
                <w:sz w:val="24"/>
              </w:rPr>
              <w:t xml:space="preserve">de Wet milieubeheer </w:t>
            </w:r>
            <w:r w:rsidR="00893C3F">
              <w:rPr>
                <w:rFonts w:ascii="Times New Roman" w:hAnsi="Times New Roman"/>
                <w:b/>
                <w:sz w:val="24"/>
              </w:rPr>
              <w:t xml:space="preserve">en </w:t>
            </w:r>
            <w:r w:rsidR="007A19CA">
              <w:rPr>
                <w:rFonts w:ascii="Times New Roman" w:hAnsi="Times New Roman"/>
                <w:b/>
                <w:sz w:val="24"/>
              </w:rPr>
              <w:t>de Wet</w:t>
            </w:r>
            <w:r w:rsidRPr="00C421F7">
              <w:rPr>
                <w:rFonts w:ascii="Times New Roman" w:hAnsi="Times New Roman"/>
                <w:b/>
                <w:sz w:val="24"/>
              </w:rPr>
              <w:t xml:space="preserve"> </w:t>
            </w:r>
            <w:r w:rsidR="00546680">
              <w:rPr>
                <w:rFonts w:ascii="Times New Roman" w:hAnsi="Times New Roman"/>
                <w:b/>
                <w:sz w:val="24"/>
              </w:rPr>
              <w:t>op de economische delicten</w:t>
            </w:r>
            <w:r w:rsidRPr="00C421F7">
              <w:rPr>
                <w:rFonts w:ascii="Times New Roman" w:hAnsi="Times New Roman"/>
                <w:b/>
                <w:sz w:val="24"/>
              </w:rPr>
              <w:t xml:space="preserve"> in verband met de invoering van een vuurwerkverbod voor consumenten</w:t>
            </w:r>
          </w:p>
        </w:tc>
      </w:tr>
      <w:tr w:rsidR="00CB3578" w:rsidRPr="002168F4" w14:paraId="3232CAEA"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6595FDB6"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46331ED6" w14:textId="77777777" w:rsidR="00CB3578" w:rsidRPr="002168F4" w:rsidRDefault="00CB3578">
            <w:pPr>
              <w:pStyle w:val="Amendement"/>
              <w:rPr>
                <w:rFonts w:ascii="Times New Roman" w:hAnsi="Times New Roman" w:cs="Times New Roman"/>
              </w:rPr>
            </w:pPr>
          </w:p>
        </w:tc>
      </w:tr>
      <w:tr w:rsidR="00CB3578" w:rsidRPr="002168F4" w14:paraId="192ED977"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619F3E4F"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35264B98" w14:textId="77777777" w:rsidR="00CB3578" w:rsidRPr="002168F4" w:rsidRDefault="00CB3578">
            <w:pPr>
              <w:pStyle w:val="Amendement"/>
              <w:rPr>
                <w:rFonts w:ascii="Times New Roman" w:hAnsi="Times New Roman" w:cs="Times New Roman"/>
              </w:rPr>
            </w:pPr>
          </w:p>
        </w:tc>
      </w:tr>
      <w:tr w:rsidR="00CB3578" w:rsidRPr="002168F4" w14:paraId="3144C20D"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35597C81" w14:textId="2E9F2F27" w:rsidR="00CB3578" w:rsidRPr="002168F4" w:rsidRDefault="00CB3578" w:rsidP="00546680">
            <w:pPr>
              <w:pStyle w:val="Amendement"/>
              <w:rPr>
                <w:rFonts w:ascii="Times New Roman" w:hAnsi="Times New Roman" w:cs="Times New Roman"/>
              </w:rPr>
            </w:pPr>
            <w:r w:rsidRPr="002168F4">
              <w:rPr>
                <w:rFonts w:ascii="Times New Roman" w:hAnsi="Times New Roman" w:cs="Times New Roman"/>
              </w:rPr>
              <w:t xml:space="preserve">Nr. </w:t>
            </w:r>
            <w:r w:rsidR="00546680">
              <w:rPr>
                <w:rFonts w:ascii="Times New Roman" w:hAnsi="Times New Roman" w:cs="Times New Roman"/>
              </w:rPr>
              <w:t>PM</w:t>
            </w:r>
          </w:p>
        </w:tc>
        <w:tc>
          <w:tcPr>
            <w:tcW w:w="6590" w:type="dxa"/>
            <w:tcBorders>
              <w:top w:val="nil"/>
              <w:left w:val="nil"/>
              <w:bottom w:val="nil"/>
              <w:right w:val="nil"/>
            </w:tcBorders>
          </w:tcPr>
          <w:p w14:paraId="450A2546" w14:textId="4EBAC129" w:rsidR="00CB3578" w:rsidRPr="002168F4" w:rsidRDefault="00785676">
            <w:pPr>
              <w:pStyle w:val="Amendement"/>
              <w:rPr>
                <w:rFonts w:ascii="Times New Roman" w:hAnsi="Times New Roman" w:cs="Times New Roman"/>
              </w:rPr>
            </w:pPr>
            <w:r>
              <w:rPr>
                <w:rFonts w:ascii="Times New Roman" w:hAnsi="Times New Roman" w:cs="Times New Roman"/>
              </w:rPr>
              <w:t>MEMORIE VAN TOELICHTING</w:t>
            </w:r>
            <w:r w:rsidR="00546680">
              <w:rPr>
                <w:rFonts w:ascii="Times New Roman" w:hAnsi="Times New Roman" w:cs="Times New Roman"/>
              </w:rPr>
              <w:t xml:space="preserve"> ZOALS GEWIJZIGD NAAR AANLEIDING VAN HET ADVIES VAN DE RAAD VAN STATE</w:t>
            </w:r>
          </w:p>
        </w:tc>
      </w:tr>
      <w:tr w:rsidR="00CB3578" w:rsidRPr="002168F4" w14:paraId="441C0C1E"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35D53B79" w14:textId="77777777" w:rsidR="00CB3578" w:rsidRPr="002168F4" w:rsidRDefault="00CB3578" w:rsidP="00D55648">
            <w:pPr>
              <w:pStyle w:val="Amendement"/>
              <w:rPr>
                <w:rFonts w:ascii="Times New Roman" w:hAnsi="Times New Roman" w:cs="Times New Roman"/>
              </w:rPr>
            </w:pPr>
          </w:p>
        </w:tc>
        <w:tc>
          <w:tcPr>
            <w:tcW w:w="6590" w:type="dxa"/>
            <w:tcBorders>
              <w:top w:val="nil"/>
              <w:left w:val="nil"/>
              <w:bottom w:val="nil"/>
              <w:right w:val="nil"/>
            </w:tcBorders>
          </w:tcPr>
          <w:p w14:paraId="50576720" w14:textId="77777777" w:rsidR="00CB3578" w:rsidRPr="002168F4" w:rsidRDefault="00CB3578">
            <w:pPr>
              <w:pStyle w:val="Amendement"/>
              <w:rPr>
                <w:rFonts w:ascii="Times New Roman" w:hAnsi="Times New Roman" w:cs="Times New Roman"/>
              </w:rPr>
            </w:pPr>
          </w:p>
        </w:tc>
      </w:tr>
    </w:tbl>
    <w:p w14:paraId="0309BE68" w14:textId="77777777" w:rsidR="00CB3578" w:rsidRDefault="00CB3578" w:rsidP="00A11E73">
      <w:pPr>
        <w:tabs>
          <w:tab w:val="left" w:pos="284"/>
          <w:tab w:val="left" w:pos="567"/>
          <w:tab w:val="left" w:pos="851"/>
        </w:tabs>
        <w:ind w:right="1848"/>
        <w:rPr>
          <w:rFonts w:ascii="Times New Roman" w:hAnsi="Times New Roman"/>
          <w:sz w:val="24"/>
          <w:szCs w:val="20"/>
        </w:rPr>
      </w:pPr>
    </w:p>
    <w:p w14:paraId="27DA57A7" w14:textId="77777777" w:rsidR="00764BCA" w:rsidRDefault="00E03C1F" w:rsidP="00A11E73">
      <w:pPr>
        <w:tabs>
          <w:tab w:val="left" w:pos="284"/>
          <w:tab w:val="left" w:pos="567"/>
          <w:tab w:val="left" w:pos="851"/>
        </w:tabs>
        <w:ind w:right="1848"/>
        <w:rPr>
          <w:rFonts w:ascii="Times New Roman" w:hAnsi="Times New Roman"/>
          <w:b/>
          <w:sz w:val="24"/>
        </w:rPr>
      </w:pPr>
      <w:r>
        <w:rPr>
          <w:rFonts w:ascii="Times New Roman" w:hAnsi="Times New Roman"/>
          <w:b/>
          <w:sz w:val="24"/>
        </w:rPr>
        <w:t xml:space="preserve">I. </w:t>
      </w:r>
      <w:r w:rsidR="00764BCA">
        <w:rPr>
          <w:rFonts w:ascii="Times New Roman" w:hAnsi="Times New Roman"/>
          <w:b/>
          <w:sz w:val="24"/>
        </w:rPr>
        <w:t>ALGEMEEN</w:t>
      </w:r>
    </w:p>
    <w:p w14:paraId="7E615A2A" w14:textId="77777777" w:rsidR="00764BCA" w:rsidRPr="009F60AD" w:rsidRDefault="00764BCA" w:rsidP="00A11E73">
      <w:pPr>
        <w:tabs>
          <w:tab w:val="left" w:pos="284"/>
          <w:tab w:val="left" w:pos="567"/>
          <w:tab w:val="left" w:pos="851"/>
        </w:tabs>
        <w:ind w:right="1848"/>
        <w:rPr>
          <w:rFonts w:ascii="Times New Roman" w:hAnsi="Times New Roman"/>
          <w:b/>
          <w:sz w:val="24"/>
        </w:rPr>
      </w:pPr>
    </w:p>
    <w:p w14:paraId="77CCEC73" w14:textId="77777777" w:rsidR="009F60AD" w:rsidRPr="009F60AD" w:rsidRDefault="009F60AD" w:rsidP="009F60AD">
      <w:pPr>
        <w:spacing w:before="240" w:after="240"/>
        <w:jc w:val="both"/>
        <w:rPr>
          <w:rFonts w:ascii="Times New Roman" w:hAnsi="Times New Roman"/>
          <w:sz w:val="24"/>
        </w:rPr>
      </w:pPr>
      <w:r w:rsidRPr="009F60AD">
        <w:rPr>
          <w:rFonts w:ascii="Times New Roman" w:hAnsi="Times New Roman"/>
          <w:b/>
          <w:bCs/>
          <w:color w:val="000000"/>
          <w:sz w:val="24"/>
        </w:rPr>
        <w:t>1. Inleiding</w:t>
      </w:r>
    </w:p>
    <w:p w14:paraId="0B97E6E6" w14:textId="2B730B89" w:rsidR="009F60AD" w:rsidRPr="009F60AD" w:rsidRDefault="009F60AD" w:rsidP="009F60AD">
      <w:pPr>
        <w:spacing w:before="240" w:after="240"/>
        <w:jc w:val="both"/>
        <w:rPr>
          <w:rFonts w:ascii="Times New Roman" w:hAnsi="Times New Roman"/>
          <w:sz w:val="24"/>
        </w:rPr>
      </w:pPr>
      <w:r w:rsidRPr="009F60AD">
        <w:rPr>
          <w:rFonts w:ascii="Times New Roman" w:hAnsi="Times New Roman"/>
          <w:color w:val="000000"/>
          <w:sz w:val="24"/>
        </w:rPr>
        <w:t>De jaarwisseling is een feest voor iedereen in Nederland. Maar de jaarlijkse viering heeft een schaduwzijde. Volgens de Onderzoeksraad voor Veiligheid eindigen jaarlijks bijna 500 mensen op de spoedeisende hulp, raken 200 ogen beschadigd, valt gemiddeld één dode per jaar en worden zo’n 11.000 incidenten geregistreerd</w:t>
      </w:r>
      <w:r w:rsidR="00CF23C3">
        <w:rPr>
          <w:rFonts w:ascii="Times New Roman" w:hAnsi="Times New Roman"/>
          <w:color w:val="000000"/>
          <w:sz w:val="24"/>
        </w:rPr>
        <w:t>.</w:t>
      </w:r>
      <w:r w:rsidR="00CF23C3">
        <w:rPr>
          <w:rStyle w:val="Voetnootmarkering"/>
          <w:rFonts w:ascii="Times New Roman" w:hAnsi="Times New Roman"/>
          <w:color w:val="000000"/>
          <w:sz w:val="24"/>
        </w:rPr>
        <w:footnoteReference w:id="1"/>
      </w:r>
      <w:r w:rsidRPr="009F60AD">
        <w:rPr>
          <w:rFonts w:ascii="Times New Roman" w:hAnsi="Times New Roman"/>
          <w:color w:val="000000"/>
          <w:sz w:val="24"/>
        </w:rPr>
        <w:t xml:space="preserve"> De wijze waarop de jaarwisseling in Nederland wordt beleefd is een zware belasting voor de openbare orde en de rechtsorde, de veiligheid, de volksgezondheid en het milieu. Het gaat dan om (zware) mishandelingen en bedreigingen, brandstichtingen en ontploffingen, vernielingen, overlast, en geweld tegen hulpverleners zoals ambulance- en brandweerpersoneel en politieagenten. De onzichtbare slachtoffers zijn de meer dan 700.000 longpatiënten in Nederland die niet naar buiten kunnen tijdens oudejaarsavond door de</w:t>
      </w:r>
      <w:r w:rsidR="00E57DDE">
        <w:rPr>
          <w:rFonts w:ascii="Times New Roman" w:hAnsi="Times New Roman"/>
          <w:color w:val="000000"/>
          <w:sz w:val="24"/>
        </w:rPr>
        <w:t xml:space="preserve"> grote</w:t>
      </w:r>
      <w:r w:rsidRPr="009F60AD">
        <w:rPr>
          <w:rFonts w:ascii="Times New Roman" w:hAnsi="Times New Roman"/>
          <w:color w:val="000000"/>
          <w:sz w:val="24"/>
        </w:rPr>
        <w:t xml:space="preserve"> hoeveelheid fijnstof in de lucht. De harde geluiden, de lichtflitsen en de kruitdampen kunnen angst oproepen bij huis- en wilde dieren met soms langdurige effecten.</w:t>
      </w:r>
      <w:r w:rsidR="00CF23C3">
        <w:rPr>
          <w:rStyle w:val="Voetnootmarkering"/>
          <w:rFonts w:ascii="Times New Roman" w:hAnsi="Times New Roman"/>
          <w:color w:val="000000"/>
          <w:sz w:val="24"/>
        </w:rPr>
        <w:footnoteReference w:id="2"/>
      </w:r>
      <w:r w:rsidRPr="009F60AD">
        <w:rPr>
          <w:rFonts w:ascii="Times New Roman" w:hAnsi="Times New Roman"/>
          <w:color w:val="000000"/>
          <w:sz w:val="24"/>
        </w:rPr>
        <w:t xml:space="preserve"> Voor mensen met PTSS kunnen de vuurwerkknallen tijdens oudejaarsavond een traumatische herinnering oproepen.</w:t>
      </w:r>
    </w:p>
    <w:p w14:paraId="5D81C76A" w14:textId="74243978" w:rsidR="009F60AD" w:rsidRPr="009F60AD" w:rsidRDefault="009F60AD" w:rsidP="009F60AD">
      <w:pPr>
        <w:spacing w:before="240" w:after="240"/>
        <w:jc w:val="both"/>
        <w:rPr>
          <w:rFonts w:ascii="Times New Roman" w:hAnsi="Times New Roman"/>
          <w:sz w:val="24"/>
        </w:rPr>
      </w:pPr>
      <w:r w:rsidRPr="009F60AD">
        <w:rPr>
          <w:rFonts w:ascii="Times New Roman" w:hAnsi="Times New Roman"/>
          <w:color w:val="000000"/>
          <w:sz w:val="24"/>
        </w:rPr>
        <w:t>De jaarwisselingen van de afgelopen jaren (</w:t>
      </w:r>
      <w:r w:rsidR="00A27D9E">
        <w:rPr>
          <w:rFonts w:ascii="Times New Roman" w:hAnsi="Times New Roman"/>
          <w:color w:val="000000"/>
          <w:sz w:val="24"/>
        </w:rPr>
        <w:t>voor</w:t>
      </w:r>
      <w:r w:rsidR="00E57DDE">
        <w:rPr>
          <w:rFonts w:ascii="Times New Roman" w:hAnsi="Times New Roman"/>
          <w:color w:val="000000"/>
          <w:sz w:val="24"/>
        </w:rPr>
        <w:t>dat</w:t>
      </w:r>
      <w:r w:rsidR="00A27D9E">
        <w:rPr>
          <w:rFonts w:ascii="Times New Roman" w:hAnsi="Times New Roman"/>
          <w:color w:val="000000"/>
          <w:sz w:val="24"/>
        </w:rPr>
        <w:t xml:space="preserve"> er een</w:t>
      </w:r>
      <w:r w:rsidRPr="009F60AD">
        <w:rPr>
          <w:rFonts w:ascii="Times New Roman" w:hAnsi="Times New Roman"/>
          <w:color w:val="000000"/>
          <w:sz w:val="24"/>
        </w:rPr>
        <w:t xml:space="preserve"> tijdelijk vuurwerkverbod gold</w:t>
      </w:r>
      <w:r w:rsidR="00A27D9E">
        <w:rPr>
          <w:rFonts w:ascii="Times New Roman" w:hAnsi="Times New Roman"/>
          <w:color w:val="000000"/>
          <w:sz w:val="24"/>
        </w:rPr>
        <w:t xml:space="preserve"> vanwege de coronapandemie</w:t>
      </w:r>
      <w:r w:rsidRPr="009F60AD">
        <w:rPr>
          <w:rFonts w:ascii="Times New Roman" w:hAnsi="Times New Roman"/>
          <w:color w:val="000000"/>
          <w:sz w:val="24"/>
        </w:rPr>
        <w:t xml:space="preserve">) lieten de ernstige </w:t>
      </w:r>
      <w:r w:rsidR="006C6912">
        <w:rPr>
          <w:rFonts w:ascii="Times New Roman" w:hAnsi="Times New Roman"/>
          <w:color w:val="000000"/>
          <w:sz w:val="24"/>
        </w:rPr>
        <w:t>consequenties</w:t>
      </w:r>
      <w:r w:rsidRPr="009F60AD">
        <w:rPr>
          <w:rFonts w:ascii="Times New Roman" w:hAnsi="Times New Roman"/>
          <w:color w:val="000000"/>
          <w:sz w:val="24"/>
        </w:rPr>
        <w:t xml:space="preserve"> zien van </w:t>
      </w:r>
      <w:r w:rsidR="006C6912">
        <w:rPr>
          <w:rFonts w:ascii="Times New Roman" w:hAnsi="Times New Roman"/>
          <w:color w:val="000000"/>
          <w:sz w:val="24"/>
        </w:rPr>
        <w:t>consumenten</w:t>
      </w:r>
      <w:r w:rsidRPr="009F60AD">
        <w:rPr>
          <w:rFonts w:ascii="Times New Roman" w:hAnsi="Times New Roman"/>
          <w:color w:val="000000"/>
          <w:sz w:val="24"/>
        </w:rPr>
        <w:t>vuurwerk. Tijdens de jaarwisseling 2018-2019 bleek het aantal door de politie geregistreerde incidenten ten opzichte van de voorgaande jaarwisseling met 10,1 procent te zijn gestegen. Het aantal incidenten tegen politieambtenaren steeg van 51 naar 59, waarbij sprake was van 58 slachtoffers van fysiek geweld.</w:t>
      </w:r>
      <w:r w:rsidR="00CF23C3">
        <w:rPr>
          <w:rStyle w:val="Voetnootmarkering"/>
          <w:rFonts w:ascii="Times New Roman" w:hAnsi="Times New Roman"/>
          <w:color w:val="000000"/>
          <w:sz w:val="24"/>
        </w:rPr>
        <w:footnoteReference w:id="3"/>
      </w:r>
      <w:r w:rsidRPr="009F60AD">
        <w:rPr>
          <w:rFonts w:ascii="Times New Roman" w:hAnsi="Times New Roman"/>
          <w:color w:val="000000"/>
          <w:sz w:val="24"/>
        </w:rPr>
        <w:t xml:space="preserve"> 396 vuurwerkslachtoffers moesten die jaarwisseling behandeld worden op een spoedeisende hulpafdeling en zo’n 800 slachtoffers belandden op een huisartsenpost. In januari 2019 berekende de voorzitter van Brandweer Nederland dat vijf tot tien procent van het totaal aantal meldingen per jaar nog altijd plaats in de ene nacht van 31 december op 1 januari.</w:t>
      </w:r>
      <w:r w:rsidR="00CF23C3">
        <w:rPr>
          <w:rStyle w:val="Voetnootmarkering"/>
          <w:rFonts w:ascii="Times New Roman" w:hAnsi="Times New Roman"/>
          <w:color w:val="000000"/>
          <w:sz w:val="24"/>
        </w:rPr>
        <w:footnoteReference w:id="4"/>
      </w:r>
    </w:p>
    <w:p w14:paraId="70112729" w14:textId="300BE8A8" w:rsidR="009F60AD" w:rsidRDefault="009F60AD" w:rsidP="009F60AD">
      <w:pPr>
        <w:spacing w:before="240" w:after="240"/>
        <w:jc w:val="both"/>
        <w:rPr>
          <w:rFonts w:ascii="Times New Roman" w:hAnsi="Times New Roman"/>
          <w:color w:val="000000"/>
          <w:sz w:val="24"/>
        </w:rPr>
      </w:pPr>
      <w:r w:rsidRPr="009F60AD">
        <w:rPr>
          <w:rFonts w:ascii="Times New Roman" w:hAnsi="Times New Roman"/>
          <w:color w:val="000000"/>
          <w:sz w:val="24"/>
        </w:rPr>
        <w:t xml:space="preserve">Tijdens de jaarwisseling van 2019-2020 was weer een toename waar te nemen van het aantal gewonden en van het aantal incidenten. </w:t>
      </w:r>
      <w:r w:rsidR="0098625E">
        <w:rPr>
          <w:rFonts w:ascii="Times New Roman" w:hAnsi="Times New Roman"/>
          <w:color w:val="000000"/>
          <w:sz w:val="24"/>
        </w:rPr>
        <w:t>D</w:t>
      </w:r>
      <w:r w:rsidRPr="009F60AD">
        <w:rPr>
          <w:rFonts w:ascii="Times New Roman" w:hAnsi="Times New Roman"/>
          <w:color w:val="000000"/>
          <w:sz w:val="24"/>
        </w:rPr>
        <w:t xml:space="preserve">e politie </w:t>
      </w:r>
      <w:r w:rsidR="0098625E">
        <w:rPr>
          <w:rFonts w:ascii="Times New Roman" w:hAnsi="Times New Roman"/>
          <w:color w:val="000000"/>
          <w:sz w:val="24"/>
        </w:rPr>
        <w:t xml:space="preserve">constateerde </w:t>
      </w:r>
      <w:r w:rsidRPr="009F60AD">
        <w:rPr>
          <w:rFonts w:ascii="Times New Roman" w:hAnsi="Times New Roman"/>
          <w:color w:val="000000"/>
          <w:sz w:val="24"/>
        </w:rPr>
        <w:t xml:space="preserve">een opeenstapeling van incidenten die de openbare orde zwaar belastten. In totaal vonden 9.335 incidenten plaats en </w:t>
      </w:r>
      <w:r w:rsidRPr="009F60AD">
        <w:rPr>
          <w:rFonts w:ascii="Times New Roman" w:hAnsi="Times New Roman"/>
          <w:color w:val="000000"/>
          <w:sz w:val="24"/>
        </w:rPr>
        <w:lastRenderedPageBreak/>
        <w:t>werden 356 aanhoudingen verricht. En het aantal branden en ontploffingen was ook fors hoger.</w:t>
      </w:r>
      <w:r w:rsidR="00CF23C3">
        <w:rPr>
          <w:rStyle w:val="Voetnootmarkering"/>
          <w:rFonts w:ascii="Times New Roman" w:hAnsi="Times New Roman"/>
          <w:color w:val="000000"/>
          <w:sz w:val="24"/>
        </w:rPr>
        <w:footnoteReference w:id="5"/>
      </w:r>
      <w:r w:rsidR="0098625E">
        <w:rPr>
          <w:rFonts w:ascii="Times New Roman" w:hAnsi="Times New Roman"/>
          <w:color w:val="000000"/>
          <w:sz w:val="24"/>
        </w:rPr>
        <w:t xml:space="preserve"> </w:t>
      </w:r>
      <w:r w:rsidRPr="009F60AD">
        <w:rPr>
          <w:rFonts w:ascii="Times New Roman" w:hAnsi="Times New Roman"/>
          <w:color w:val="000000"/>
          <w:sz w:val="24"/>
        </w:rPr>
        <w:t>Het aantal vuurwerkslachtoffers nam tijdens de jaarwisseling 2019-2020 met 100 personen toe naar bijna 1.300 gewonden. In totaal werd 81 procent van de letsels veroorzaakt door legaal vuurwerk. De helft van de incidenten waren het gevolg van het afsteken van legaal siervuurwerk en 21</w:t>
      </w:r>
      <w:r w:rsidR="00837EFB">
        <w:rPr>
          <w:rFonts w:ascii="Times New Roman" w:hAnsi="Times New Roman"/>
          <w:color w:val="000000"/>
          <w:sz w:val="24"/>
        </w:rPr>
        <w:t xml:space="preserve"> procent</w:t>
      </w:r>
      <w:r w:rsidRPr="009F60AD">
        <w:rPr>
          <w:rFonts w:ascii="Times New Roman" w:hAnsi="Times New Roman"/>
          <w:color w:val="000000"/>
          <w:sz w:val="24"/>
        </w:rPr>
        <w:t xml:space="preserve"> van de letsels het gevolg van het afsteken van legaal knalvuurwerk. 51 procent van alle slachtoffers met vuurwerkletsel stak het vuurwerk niet zelf af, aldus het expertisecentrum voor ongevallenpreventie </w:t>
      </w:r>
      <w:proofErr w:type="spellStart"/>
      <w:r w:rsidRPr="009F60AD">
        <w:rPr>
          <w:rFonts w:ascii="Times New Roman" w:hAnsi="Times New Roman"/>
          <w:color w:val="000000"/>
          <w:sz w:val="24"/>
        </w:rPr>
        <w:t>VeiligheidNL</w:t>
      </w:r>
      <w:proofErr w:type="spellEnd"/>
      <w:r w:rsidRPr="009F60AD">
        <w:rPr>
          <w:rFonts w:ascii="Times New Roman" w:hAnsi="Times New Roman"/>
          <w:color w:val="000000"/>
          <w:sz w:val="24"/>
        </w:rPr>
        <w:t>.</w:t>
      </w:r>
      <w:r w:rsidR="00CF23C3">
        <w:rPr>
          <w:rStyle w:val="Voetnootmarkering"/>
          <w:rFonts w:ascii="Times New Roman" w:hAnsi="Times New Roman"/>
          <w:color w:val="000000"/>
          <w:sz w:val="24"/>
        </w:rPr>
        <w:footnoteReference w:id="6"/>
      </w:r>
      <w:r w:rsidRPr="009F60AD">
        <w:rPr>
          <w:rFonts w:ascii="Times New Roman" w:hAnsi="Times New Roman"/>
          <w:color w:val="000000"/>
          <w:sz w:val="24"/>
        </w:rPr>
        <w:t xml:space="preserve"> </w:t>
      </w:r>
    </w:p>
    <w:p w14:paraId="06501D15" w14:textId="3274E675" w:rsidR="009F60AD" w:rsidRPr="009F60AD" w:rsidRDefault="009F60AD" w:rsidP="009F60AD">
      <w:pPr>
        <w:spacing w:before="240" w:after="240"/>
        <w:jc w:val="both"/>
        <w:rPr>
          <w:rFonts w:ascii="Times New Roman" w:hAnsi="Times New Roman"/>
          <w:sz w:val="24"/>
        </w:rPr>
      </w:pPr>
      <w:r w:rsidRPr="009F60AD">
        <w:rPr>
          <w:rFonts w:ascii="Times New Roman" w:hAnsi="Times New Roman"/>
          <w:color w:val="000000"/>
          <w:sz w:val="24"/>
        </w:rPr>
        <w:t xml:space="preserve">Bij veel van de incidenten rond oud en nieuw speelt vuurwerk een prominente rol: vuurwerk veroorzaakt letsel en materiële schade. Vuurwerk wordt gebruikt als projectiel om anderen, zoals hulpverleners welbewust te bestoken. Terwijl de rest van Nederland feest viert moeten politie-, brandweer- en ambulancepersoneel tijdens de jaarwisseling soms onder zware omstandigheden van geweld en bedreiging met geweld hun werk doen om Nederland en burgers van Nederland veilig te houden. Dat is onacceptabel. </w:t>
      </w:r>
      <w:r w:rsidR="006724CB">
        <w:rPr>
          <w:rFonts w:ascii="Times New Roman" w:hAnsi="Times New Roman"/>
          <w:color w:val="000000"/>
          <w:sz w:val="24"/>
        </w:rPr>
        <w:t>Tevens</w:t>
      </w:r>
      <w:r w:rsidRPr="009F60AD">
        <w:rPr>
          <w:rFonts w:ascii="Times New Roman" w:hAnsi="Times New Roman"/>
          <w:color w:val="000000"/>
          <w:sz w:val="24"/>
        </w:rPr>
        <w:t xml:space="preserve"> blijft het afsteken van vuurwerk een grote bron van luchtvervuiling. Tijdens oud en nieuw neemt het aandeel fijnstof, zwaveloxide</w:t>
      </w:r>
      <w:r w:rsidR="00EB4FB4">
        <w:rPr>
          <w:rFonts w:ascii="Times New Roman" w:hAnsi="Times New Roman"/>
          <w:color w:val="000000"/>
          <w:sz w:val="24"/>
        </w:rPr>
        <w:t>n</w:t>
      </w:r>
      <w:r w:rsidRPr="009F60AD">
        <w:rPr>
          <w:rFonts w:ascii="Times New Roman" w:hAnsi="Times New Roman"/>
          <w:color w:val="000000"/>
          <w:sz w:val="24"/>
        </w:rPr>
        <w:t xml:space="preserve">, stikstofoxiden en grote hoeveelheden giftige zware metalen in de lucht aanzienlijk toe, met alle gevolgen van dien voor mensen die daarvoor gevoelig zijn. Het aandeel plastics in vuurwerk zorgt voor </w:t>
      </w:r>
      <w:r w:rsidR="00A27D9E">
        <w:rPr>
          <w:rFonts w:ascii="Times New Roman" w:hAnsi="Times New Roman"/>
          <w:color w:val="000000"/>
          <w:sz w:val="24"/>
        </w:rPr>
        <w:t>behoorlijke</w:t>
      </w:r>
      <w:r w:rsidR="00A27D9E" w:rsidRPr="009F60AD">
        <w:rPr>
          <w:rFonts w:ascii="Times New Roman" w:hAnsi="Times New Roman"/>
          <w:color w:val="000000"/>
          <w:sz w:val="24"/>
        </w:rPr>
        <w:t xml:space="preserve"> </w:t>
      </w:r>
      <w:r w:rsidRPr="009F60AD">
        <w:rPr>
          <w:rFonts w:ascii="Times New Roman" w:hAnsi="Times New Roman"/>
          <w:color w:val="000000"/>
          <w:sz w:val="24"/>
        </w:rPr>
        <w:t>hoeveelheden milieuverontreiniging. De milieu-impact van vuurwerk is daarmee aanzienlijk. Bovendien blijkt uit een onderzoek van het RIVM naar de milieulast van vuurwerk</w:t>
      </w:r>
      <w:r w:rsidR="00340665">
        <w:rPr>
          <w:rStyle w:val="Voetnootmarkering"/>
          <w:rFonts w:ascii="Times New Roman" w:hAnsi="Times New Roman"/>
          <w:color w:val="000000"/>
          <w:sz w:val="24"/>
        </w:rPr>
        <w:footnoteReference w:id="7"/>
      </w:r>
      <w:r w:rsidRPr="009F60AD">
        <w:rPr>
          <w:rFonts w:ascii="Times New Roman" w:hAnsi="Times New Roman"/>
          <w:color w:val="000000"/>
          <w:sz w:val="24"/>
        </w:rPr>
        <w:t xml:space="preserve"> dat siervuurwerk een stuk vervuilender is dan knalvuurwerk. </w:t>
      </w:r>
    </w:p>
    <w:p w14:paraId="40B5782A" w14:textId="63C512A3" w:rsidR="001E5FD3" w:rsidRDefault="009F60AD" w:rsidP="0090497F">
      <w:pPr>
        <w:spacing w:before="240" w:after="240"/>
        <w:jc w:val="both"/>
        <w:rPr>
          <w:rFonts w:ascii="Times New Roman" w:hAnsi="Times New Roman"/>
          <w:color w:val="000000"/>
          <w:sz w:val="24"/>
        </w:rPr>
      </w:pPr>
      <w:r w:rsidRPr="009F60AD">
        <w:rPr>
          <w:rFonts w:ascii="Times New Roman" w:hAnsi="Times New Roman"/>
          <w:color w:val="000000"/>
          <w:sz w:val="24"/>
        </w:rPr>
        <w:t xml:space="preserve">In de afgelopen jaren zijn er een aantal maatregelen genomen om vuurwerkoverlast en het geweld tegen hulpverleners te bestrijden. Zo kunnen gemeenten krachtens het Vuurwerkbesluit hun gehele grondgebied vuurwerkvrij verklaren. Het wordt mogelijk om zwaardere straffen op te leggen bij geweld tegen hulpverleners. Vuurwerkverkopers zijn verplicht om vuurwerkbrillen, aansteeklonten en lanceerstandaarden aan hun klanten te verstrekken. De voorlichtings- en bewustwordingscampagnes van de afgelopen decennia hebben onvoldoende effect gehad om incidenten terug te dringen. Het kabinet heeft in 2020 besloten om een gedeeltelijk verbod in te voeren op een aantal vuurwerkproducten. Dit verbod geldt voor vuurwerk uit categorie F3, knalvuurwerk (zoals rotjes), vuurpijlen, </w:t>
      </w:r>
      <w:proofErr w:type="spellStart"/>
      <w:r w:rsidRPr="009F60AD">
        <w:rPr>
          <w:rFonts w:ascii="Times New Roman" w:hAnsi="Times New Roman"/>
          <w:color w:val="000000"/>
          <w:sz w:val="24"/>
        </w:rPr>
        <w:t>enkelschotsbuitzen</w:t>
      </w:r>
      <w:proofErr w:type="spellEnd"/>
      <w:r w:rsidRPr="009F60AD">
        <w:rPr>
          <w:rFonts w:ascii="Times New Roman" w:hAnsi="Times New Roman"/>
          <w:color w:val="000000"/>
          <w:sz w:val="24"/>
        </w:rPr>
        <w:t xml:space="preserve"> en vuurpijlen.</w:t>
      </w:r>
      <w:r w:rsidR="00340665">
        <w:rPr>
          <w:rStyle w:val="Voetnootmarkering"/>
          <w:rFonts w:ascii="Times New Roman" w:hAnsi="Times New Roman"/>
          <w:color w:val="000000"/>
          <w:sz w:val="24"/>
        </w:rPr>
        <w:footnoteReference w:id="8"/>
      </w:r>
      <w:r w:rsidRPr="009F60AD">
        <w:rPr>
          <w:rFonts w:ascii="Times New Roman" w:hAnsi="Times New Roman"/>
          <w:color w:val="000000"/>
          <w:sz w:val="24"/>
        </w:rPr>
        <w:t xml:space="preserve"> De initiatiefnemers zijn van oordeel dat deze kabinetsmaatregelen tekortschieten op het voorkomen van overlast voor mens, dier en milieu en de politie </w:t>
      </w:r>
      <w:r w:rsidR="00381243">
        <w:rPr>
          <w:rFonts w:ascii="Times New Roman" w:hAnsi="Times New Roman"/>
          <w:color w:val="000000"/>
          <w:sz w:val="24"/>
        </w:rPr>
        <w:t xml:space="preserve">en andere hulpverleners </w:t>
      </w:r>
      <w:r w:rsidRPr="009F60AD">
        <w:rPr>
          <w:rFonts w:ascii="Times New Roman" w:hAnsi="Times New Roman"/>
          <w:color w:val="000000"/>
          <w:sz w:val="24"/>
        </w:rPr>
        <w:t xml:space="preserve">voor grote handhavingsproblemen zal stellen. </w:t>
      </w:r>
      <w:r w:rsidR="000108F2">
        <w:rPr>
          <w:rFonts w:ascii="Times New Roman" w:hAnsi="Times New Roman"/>
          <w:color w:val="000000"/>
          <w:sz w:val="24"/>
        </w:rPr>
        <w:t xml:space="preserve">Zo is het voor de politie niet goed mogelijk op afstand te bepalen of het gaat om F2 of F3 vuurwerk, waardoor tijdig en adequaat ingrijpen bemoeilijkt wordt. Lokale verboden werken verwarrend en zorgen voor een waterbedeffect. </w:t>
      </w:r>
      <w:r w:rsidR="006F089B">
        <w:rPr>
          <w:rFonts w:ascii="Times New Roman" w:hAnsi="Times New Roman"/>
          <w:color w:val="000000"/>
          <w:sz w:val="24"/>
        </w:rPr>
        <w:t xml:space="preserve">Een totaalverbod lost deze problemen op. </w:t>
      </w:r>
      <w:r w:rsidRPr="009F60AD">
        <w:rPr>
          <w:rFonts w:ascii="Times New Roman" w:hAnsi="Times New Roman"/>
          <w:color w:val="000000"/>
          <w:sz w:val="24"/>
        </w:rPr>
        <w:t>Voor initiatiefnemers is dat reden om met dit initiatiefwetsvoorstel te komen.</w:t>
      </w:r>
      <w:r w:rsidR="000108F2">
        <w:rPr>
          <w:rFonts w:ascii="Times New Roman" w:hAnsi="Times New Roman"/>
          <w:color w:val="000000"/>
          <w:sz w:val="24"/>
        </w:rPr>
        <w:t xml:space="preserve"> </w:t>
      </w:r>
      <w:r w:rsidRPr="009F60AD">
        <w:rPr>
          <w:rFonts w:ascii="Times New Roman" w:hAnsi="Times New Roman"/>
          <w:color w:val="000000"/>
          <w:sz w:val="24"/>
        </w:rPr>
        <w:t>  </w:t>
      </w:r>
    </w:p>
    <w:p w14:paraId="68F293C3" w14:textId="3CD4B8C7" w:rsidR="0037118F" w:rsidRDefault="00837EFB" w:rsidP="009F60AD">
      <w:pPr>
        <w:spacing w:before="240" w:after="240"/>
        <w:jc w:val="both"/>
        <w:rPr>
          <w:rFonts w:ascii="Times New Roman" w:hAnsi="Times New Roman"/>
          <w:color w:val="000000"/>
          <w:sz w:val="24"/>
        </w:rPr>
      </w:pPr>
      <w:r w:rsidRPr="009F60AD">
        <w:rPr>
          <w:rFonts w:ascii="Times New Roman" w:hAnsi="Times New Roman"/>
          <w:color w:val="000000"/>
          <w:sz w:val="24"/>
        </w:rPr>
        <w:t xml:space="preserve">Bij de jaarwisseling van 2020-2021 werd een tijdelijk vuurwerkverbod ingevoerd om de zorg en handhaving niet nog extra te belasten ten tijde van de coronacrisis. Het tijdelijk verbod was </w:t>
      </w:r>
      <w:r w:rsidR="006724CB">
        <w:rPr>
          <w:rFonts w:ascii="Times New Roman" w:hAnsi="Times New Roman"/>
          <w:color w:val="000000"/>
          <w:sz w:val="24"/>
        </w:rPr>
        <w:t>zeer succesvol. Op de spoedeisende h</w:t>
      </w:r>
      <w:r w:rsidRPr="009F60AD">
        <w:rPr>
          <w:rFonts w:ascii="Times New Roman" w:hAnsi="Times New Roman"/>
          <w:color w:val="000000"/>
          <w:sz w:val="24"/>
        </w:rPr>
        <w:t>ulpafdelingen van ziekenhuizen en de huisartsen</w:t>
      </w:r>
      <w:r w:rsidR="001E5FD3">
        <w:rPr>
          <w:rFonts w:ascii="Times New Roman" w:hAnsi="Times New Roman"/>
          <w:color w:val="000000"/>
          <w:sz w:val="24"/>
        </w:rPr>
        <w:t>posten</w:t>
      </w:r>
      <w:r w:rsidRPr="009F60AD">
        <w:rPr>
          <w:rFonts w:ascii="Times New Roman" w:hAnsi="Times New Roman"/>
          <w:color w:val="000000"/>
          <w:sz w:val="24"/>
        </w:rPr>
        <w:t xml:space="preserve"> waren er 70 procent minder vuurwerkslachtoffers ten opzichte van het jaar daarvoor. Grote excessen kwamen bijna niet voor</w:t>
      </w:r>
      <w:r w:rsidR="0037118F">
        <w:rPr>
          <w:rFonts w:ascii="Times New Roman" w:hAnsi="Times New Roman"/>
          <w:color w:val="000000"/>
          <w:sz w:val="24"/>
        </w:rPr>
        <w:t xml:space="preserve"> en de </w:t>
      </w:r>
      <w:r w:rsidRPr="009F60AD">
        <w:rPr>
          <w:rFonts w:ascii="Times New Roman" w:hAnsi="Times New Roman"/>
          <w:color w:val="000000"/>
          <w:sz w:val="24"/>
        </w:rPr>
        <w:t>brandweer is 10 procent minder ingezet. Door het RIVM werd twee derde minder fijnstof in de lucht gemeten.</w:t>
      </w:r>
      <w:r w:rsidR="0037118F">
        <w:rPr>
          <w:rFonts w:ascii="Times New Roman" w:hAnsi="Times New Roman"/>
          <w:color w:val="000000"/>
          <w:sz w:val="24"/>
        </w:rPr>
        <w:t xml:space="preserve"> </w:t>
      </w:r>
      <w:r w:rsidRPr="009F60AD">
        <w:rPr>
          <w:rFonts w:ascii="Times New Roman" w:hAnsi="Times New Roman"/>
          <w:color w:val="000000"/>
          <w:sz w:val="24"/>
        </w:rPr>
        <w:t xml:space="preserve">Bovendien heeft het tijdelijk vuurwerkverbod niet geleid tot een toename in absolute aantallen slachtoffers van zwaar illegaal </w:t>
      </w:r>
      <w:r w:rsidRPr="009F60AD">
        <w:rPr>
          <w:rFonts w:ascii="Times New Roman" w:hAnsi="Times New Roman"/>
          <w:color w:val="000000"/>
          <w:sz w:val="24"/>
        </w:rPr>
        <w:lastRenderedPageBreak/>
        <w:t>vuurwerk.</w:t>
      </w:r>
      <w:r>
        <w:rPr>
          <w:rStyle w:val="Voetnootmarkering"/>
          <w:rFonts w:ascii="Times New Roman" w:hAnsi="Times New Roman"/>
          <w:color w:val="000000"/>
          <w:sz w:val="24"/>
        </w:rPr>
        <w:footnoteReference w:id="9"/>
      </w:r>
      <w:r w:rsidRPr="009F60AD">
        <w:rPr>
          <w:rFonts w:ascii="Times New Roman" w:hAnsi="Times New Roman"/>
          <w:color w:val="000000"/>
          <w:sz w:val="24"/>
        </w:rPr>
        <w:t xml:space="preserve"> </w:t>
      </w:r>
      <w:r w:rsidR="00381243">
        <w:rPr>
          <w:rFonts w:ascii="Times New Roman" w:hAnsi="Times New Roman"/>
          <w:color w:val="000000"/>
          <w:sz w:val="24"/>
        </w:rPr>
        <w:t xml:space="preserve">De ervaringen van de jaarwisseling van 2020-2021 hebben laten zien dat het gevaar van </w:t>
      </w:r>
      <w:r w:rsidR="0037118F">
        <w:rPr>
          <w:rFonts w:ascii="Times New Roman" w:hAnsi="Times New Roman"/>
          <w:color w:val="000000"/>
          <w:sz w:val="24"/>
        </w:rPr>
        <w:t>een</w:t>
      </w:r>
      <w:r w:rsidR="00381243">
        <w:rPr>
          <w:rFonts w:ascii="Times New Roman" w:hAnsi="Times New Roman"/>
          <w:color w:val="000000"/>
          <w:sz w:val="24"/>
        </w:rPr>
        <w:t xml:space="preserve"> waterbedeffect,</w:t>
      </w:r>
      <w:r w:rsidR="0037118F">
        <w:rPr>
          <w:rFonts w:ascii="Times New Roman" w:hAnsi="Times New Roman"/>
          <w:color w:val="000000"/>
          <w:sz w:val="24"/>
        </w:rPr>
        <w:t xml:space="preserve"> waarbij er een verschuiving plaatsvindt naar illegaal en zwaar</w:t>
      </w:r>
      <w:r w:rsidR="00D46A7A">
        <w:rPr>
          <w:rFonts w:ascii="Times New Roman" w:hAnsi="Times New Roman"/>
          <w:color w:val="000000"/>
          <w:sz w:val="24"/>
        </w:rPr>
        <w:t xml:space="preserve"> vuurwerk, niet is opgetreden. </w:t>
      </w:r>
    </w:p>
    <w:p w14:paraId="3FE06EF3" w14:textId="6D428E6C" w:rsidR="009B14EA" w:rsidRDefault="0090497F" w:rsidP="002C305B">
      <w:pPr>
        <w:spacing w:before="240" w:after="240"/>
        <w:jc w:val="both"/>
        <w:rPr>
          <w:rFonts w:ascii="Times New Roman" w:hAnsi="Times New Roman"/>
          <w:color w:val="000000"/>
          <w:sz w:val="24"/>
        </w:rPr>
      </w:pPr>
      <w:r w:rsidRPr="00D46A7A">
        <w:rPr>
          <w:rFonts w:ascii="Times New Roman" w:hAnsi="Times New Roman"/>
          <w:color w:val="000000"/>
          <w:sz w:val="24"/>
        </w:rPr>
        <w:t>Tijdens de jaarwisseling van 2021-2022 gold opnieuw een tijdelijk vuurwerkverbod om de zorg, de politie en andere hulpverleners te ontlasten.</w:t>
      </w:r>
      <w:r w:rsidR="009B14EA">
        <w:rPr>
          <w:rFonts w:ascii="Times New Roman" w:hAnsi="Times New Roman"/>
          <w:color w:val="000000"/>
          <w:sz w:val="24"/>
        </w:rPr>
        <w:t xml:space="preserve"> </w:t>
      </w:r>
      <w:r w:rsidR="00E442C6">
        <w:rPr>
          <w:rFonts w:ascii="Times New Roman" w:hAnsi="Times New Roman"/>
          <w:color w:val="000000"/>
          <w:sz w:val="24"/>
        </w:rPr>
        <w:t>Op dit moment ontbreekt het aan een betrouwbaar inzicht in het landelijke beeld. Bij het verwerken van de in de consultatie ontvangen adviezen zal hier nader op worden ingegaan.</w:t>
      </w:r>
      <w:bookmarkStart w:id="0" w:name="_GoBack"/>
      <w:bookmarkEnd w:id="0"/>
    </w:p>
    <w:p w14:paraId="048CB7B0" w14:textId="4E745A0C" w:rsidR="009F60AD" w:rsidRPr="009F60AD" w:rsidRDefault="009F60AD" w:rsidP="009F60AD">
      <w:pPr>
        <w:spacing w:before="240" w:after="240"/>
        <w:jc w:val="both"/>
        <w:rPr>
          <w:rFonts w:ascii="Times New Roman" w:hAnsi="Times New Roman"/>
          <w:sz w:val="24"/>
        </w:rPr>
      </w:pPr>
      <w:r w:rsidRPr="009F60AD">
        <w:rPr>
          <w:rFonts w:ascii="Times New Roman" w:hAnsi="Times New Roman"/>
          <w:color w:val="000000"/>
          <w:sz w:val="24"/>
        </w:rPr>
        <w:t xml:space="preserve">De schaal waarop Nederland tijdens jaarwisselingen wordt ontregeld door overlast voor mens en dier, geweld, vernielingen en brandstichting en natuur en milieu worden verstoord is naar het oordeel van de initiatiefnemers </w:t>
      </w:r>
      <w:r w:rsidR="002C305B">
        <w:rPr>
          <w:rFonts w:ascii="Times New Roman" w:hAnsi="Times New Roman"/>
          <w:color w:val="000000"/>
          <w:sz w:val="24"/>
        </w:rPr>
        <w:t xml:space="preserve">onverminderd </w:t>
      </w:r>
      <w:r w:rsidRPr="009F60AD">
        <w:rPr>
          <w:rFonts w:ascii="Times New Roman" w:hAnsi="Times New Roman"/>
          <w:color w:val="000000"/>
          <w:sz w:val="24"/>
        </w:rPr>
        <w:t>onaanvaardbaar en rechtvaardigt een algemeen vuurwerkverbod voor consumenten. Bovendien heeft het tijdelijk verbod van</w:t>
      </w:r>
      <w:r w:rsidR="0090497F">
        <w:rPr>
          <w:rFonts w:ascii="Times New Roman" w:hAnsi="Times New Roman"/>
          <w:color w:val="000000"/>
          <w:sz w:val="24"/>
        </w:rPr>
        <w:t xml:space="preserve"> de jaarwisseling van 2020-2021 </w:t>
      </w:r>
      <w:r w:rsidR="006724CB" w:rsidRPr="00B641FD">
        <w:rPr>
          <w:rFonts w:ascii="Times New Roman" w:hAnsi="Times New Roman"/>
          <w:color w:val="000000"/>
          <w:sz w:val="24"/>
        </w:rPr>
        <w:t>en</w:t>
      </w:r>
      <w:r w:rsidR="00D46A7A">
        <w:rPr>
          <w:rFonts w:ascii="Times New Roman" w:hAnsi="Times New Roman"/>
          <w:color w:val="000000"/>
          <w:sz w:val="24"/>
        </w:rPr>
        <w:t>, zij het zoals hierboven aangegeven in minder mate, van</w:t>
      </w:r>
      <w:r w:rsidR="006724CB" w:rsidRPr="00B641FD">
        <w:rPr>
          <w:rFonts w:ascii="Times New Roman" w:hAnsi="Times New Roman"/>
          <w:color w:val="000000"/>
          <w:sz w:val="24"/>
        </w:rPr>
        <w:t xml:space="preserve"> 2021-2022</w:t>
      </w:r>
      <w:r w:rsidR="006724CB">
        <w:rPr>
          <w:rFonts w:ascii="Times New Roman" w:hAnsi="Times New Roman"/>
          <w:color w:val="000000"/>
          <w:sz w:val="24"/>
        </w:rPr>
        <w:t xml:space="preserve"> </w:t>
      </w:r>
      <w:r w:rsidRPr="009F60AD">
        <w:rPr>
          <w:rFonts w:ascii="Times New Roman" w:hAnsi="Times New Roman"/>
          <w:color w:val="000000"/>
          <w:sz w:val="24"/>
        </w:rPr>
        <w:t>laten zien dat het werkt. Voortaan moet het voorhanden hebben en afsteken van vuurwerk voorbehouden worden aan professionals, die met kennis van zaken en onder geconditioneerde omstandigheden vuurwerkshows verzorgen.</w:t>
      </w:r>
    </w:p>
    <w:p w14:paraId="256F844D" w14:textId="5E675617" w:rsidR="009F60AD" w:rsidRPr="009F60AD" w:rsidRDefault="009F60AD" w:rsidP="009F60AD">
      <w:pPr>
        <w:spacing w:before="240" w:after="240"/>
        <w:jc w:val="both"/>
        <w:rPr>
          <w:rFonts w:ascii="Times New Roman" w:hAnsi="Times New Roman"/>
          <w:sz w:val="24"/>
        </w:rPr>
      </w:pPr>
      <w:r w:rsidRPr="009F60AD">
        <w:rPr>
          <w:rFonts w:ascii="Times New Roman" w:hAnsi="Times New Roman"/>
          <w:color w:val="000000"/>
          <w:sz w:val="24"/>
        </w:rPr>
        <w:t>De initiatiefnemers geven daarmee gehoor aan een indringende en al langer klinkende oproep van politie, brandweer en medici. Het Vuurwerkmanifest</w:t>
      </w:r>
      <w:r w:rsidR="00340665">
        <w:rPr>
          <w:rStyle w:val="Voetnootmarkering"/>
          <w:rFonts w:ascii="Times New Roman" w:hAnsi="Times New Roman"/>
          <w:color w:val="000000"/>
          <w:sz w:val="24"/>
        </w:rPr>
        <w:footnoteReference w:id="10"/>
      </w:r>
      <w:r w:rsidRPr="009F60AD">
        <w:rPr>
          <w:rFonts w:ascii="Times New Roman" w:hAnsi="Times New Roman"/>
          <w:color w:val="000000"/>
          <w:sz w:val="24"/>
        </w:rPr>
        <w:t xml:space="preserve"> is in 2014 gestart door meerdere zorgorganisaties met de heldere oproep om een algemeen vuurwerkverbod mogelijk te maken. Inmiddels hebben 670.000 particulieren en organisa</w:t>
      </w:r>
      <w:r w:rsidR="0090497F">
        <w:rPr>
          <w:rFonts w:ascii="Times New Roman" w:hAnsi="Times New Roman"/>
          <w:color w:val="000000"/>
          <w:sz w:val="24"/>
        </w:rPr>
        <w:t>ties het manifest ondertekent, waaronder</w:t>
      </w:r>
      <w:r w:rsidRPr="009F60AD">
        <w:rPr>
          <w:rFonts w:ascii="Times New Roman" w:hAnsi="Times New Roman"/>
          <w:color w:val="000000"/>
          <w:sz w:val="24"/>
        </w:rPr>
        <w:t xml:space="preserve"> (oog-)artsen, ziekenhuizen, zorgorganisaties en natuur- en dierenwelzijnsorganisaties. </w:t>
      </w:r>
      <w:r w:rsidR="002413D1">
        <w:rPr>
          <w:rFonts w:ascii="Times New Roman" w:hAnsi="Times New Roman"/>
          <w:color w:val="000000"/>
          <w:sz w:val="24"/>
        </w:rPr>
        <w:t xml:space="preserve">De Nationale Politie kwalificeert de jaarwisseling traditiegetrouw als een </w:t>
      </w:r>
      <w:proofErr w:type="spellStart"/>
      <w:r w:rsidR="002413D1">
        <w:rPr>
          <w:rFonts w:ascii="Times New Roman" w:hAnsi="Times New Roman"/>
          <w:color w:val="000000"/>
          <w:sz w:val="24"/>
        </w:rPr>
        <w:t>hoogrisico</w:t>
      </w:r>
      <w:proofErr w:type="spellEnd"/>
      <w:r w:rsidR="002413D1">
        <w:rPr>
          <w:rFonts w:ascii="Times New Roman" w:hAnsi="Times New Roman"/>
          <w:color w:val="000000"/>
          <w:sz w:val="24"/>
        </w:rPr>
        <w:t>-evenement. Naar aanleid</w:t>
      </w:r>
      <w:r w:rsidR="0090497F">
        <w:rPr>
          <w:rFonts w:ascii="Times New Roman" w:hAnsi="Times New Roman"/>
          <w:color w:val="000000"/>
          <w:sz w:val="24"/>
        </w:rPr>
        <w:t>ing van de jaarwisseling 2019-</w:t>
      </w:r>
      <w:r w:rsidR="002413D1">
        <w:rPr>
          <w:rFonts w:ascii="Times New Roman" w:hAnsi="Times New Roman"/>
          <w:color w:val="000000"/>
          <w:sz w:val="24"/>
        </w:rPr>
        <w:t xml:space="preserve">2020 constateerde de politie een grimmiger verloop van oud-en-nieuw. Politiekorpschef Van Essen sprak al eerder zijn verbazing </w:t>
      </w:r>
      <w:r w:rsidR="0090497F">
        <w:rPr>
          <w:rFonts w:ascii="Times New Roman" w:hAnsi="Times New Roman"/>
          <w:color w:val="000000"/>
          <w:sz w:val="24"/>
        </w:rPr>
        <w:t xml:space="preserve">uit over het </w:t>
      </w:r>
      <w:r w:rsidR="006724CB">
        <w:rPr>
          <w:rFonts w:ascii="Times New Roman" w:hAnsi="Times New Roman"/>
          <w:color w:val="000000"/>
          <w:sz w:val="24"/>
        </w:rPr>
        <w:t>f</w:t>
      </w:r>
      <w:r w:rsidR="0090497F">
        <w:rPr>
          <w:rFonts w:ascii="Times New Roman" w:hAnsi="Times New Roman"/>
          <w:color w:val="000000"/>
          <w:sz w:val="24"/>
        </w:rPr>
        <w:t>eit dat er zoveel politie moet worden ingezet voor een feest</w:t>
      </w:r>
      <w:r w:rsidR="002413D1">
        <w:rPr>
          <w:rStyle w:val="Voetnootmarkering"/>
          <w:rFonts w:ascii="Times New Roman" w:hAnsi="Times New Roman"/>
          <w:color w:val="000000"/>
          <w:sz w:val="24"/>
        </w:rPr>
        <w:footnoteReference w:id="11"/>
      </w:r>
      <w:r w:rsidR="002413D1">
        <w:rPr>
          <w:rFonts w:ascii="Times New Roman" w:hAnsi="Times New Roman"/>
          <w:color w:val="000000"/>
          <w:sz w:val="24"/>
        </w:rPr>
        <w:t>. Die verbazing delen de initiatiefnemers.</w:t>
      </w:r>
    </w:p>
    <w:p w14:paraId="42333BA4" w14:textId="70113FC3" w:rsidR="009F60AD" w:rsidRPr="009F60AD" w:rsidRDefault="009F60AD" w:rsidP="009F60AD">
      <w:pPr>
        <w:spacing w:before="240" w:after="240"/>
        <w:jc w:val="both"/>
        <w:rPr>
          <w:rFonts w:ascii="Times New Roman" w:hAnsi="Times New Roman"/>
          <w:sz w:val="24"/>
        </w:rPr>
      </w:pPr>
      <w:r w:rsidRPr="009F60AD">
        <w:rPr>
          <w:rFonts w:ascii="Times New Roman" w:hAnsi="Times New Roman"/>
          <w:color w:val="000000"/>
          <w:sz w:val="24"/>
        </w:rPr>
        <w:t xml:space="preserve">De invoering van een consumentenvuurwerkverbod zal helaas niet alle incidenten rond de jaarwisseling kunnen voorkomen. Zo blijft de aanpak van illegaal vuurwerk met dit wetsvoorstel onverminderd hard nodig. De initiatiefnemers zijn ervan overtuigd dat een algemeen verbod een aanzienlijke vermindering van letsel, overlast en vernielingen betekent en het lokale gezag en de politie helpt bij </w:t>
      </w:r>
      <w:r w:rsidR="00A27D9E">
        <w:rPr>
          <w:rFonts w:ascii="Times New Roman" w:hAnsi="Times New Roman"/>
          <w:color w:val="000000"/>
          <w:sz w:val="24"/>
        </w:rPr>
        <w:t xml:space="preserve">de aanpak van illegaal vuurwerk en </w:t>
      </w:r>
      <w:r w:rsidRPr="009F60AD">
        <w:rPr>
          <w:rFonts w:ascii="Times New Roman" w:hAnsi="Times New Roman"/>
          <w:color w:val="000000"/>
          <w:sz w:val="24"/>
        </w:rPr>
        <w:t>het handhaven van de openbare orde en de rechtsorde. </w:t>
      </w:r>
    </w:p>
    <w:p w14:paraId="54BD884C" w14:textId="77777777" w:rsidR="009F60AD" w:rsidRPr="009F60AD" w:rsidRDefault="009F60AD" w:rsidP="009F60AD">
      <w:pPr>
        <w:spacing w:before="240" w:after="240"/>
        <w:jc w:val="both"/>
        <w:rPr>
          <w:rFonts w:ascii="Times New Roman" w:hAnsi="Times New Roman"/>
          <w:sz w:val="24"/>
        </w:rPr>
      </w:pPr>
    </w:p>
    <w:p w14:paraId="0622A66D" w14:textId="77777777" w:rsidR="009F60AD" w:rsidRPr="009F60AD" w:rsidRDefault="009F60AD" w:rsidP="009F60AD">
      <w:pPr>
        <w:spacing w:before="240" w:after="240"/>
        <w:jc w:val="both"/>
        <w:rPr>
          <w:rFonts w:ascii="Times New Roman" w:hAnsi="Times New Roman"/>
          <w:sz w:val="24"/>
        </w:rPr>
      </w:pPr>
      <w:r w:rsidRPr="009F60AD">
        <w:rPr>
          <w:rFonts w:ascii="Times New Roman" w:hAnsi="Times New Roman"/>
          <w:b/>
          <w:bCs/>
          <w:color w:val="000000"/>
          <w:sz w:val="24"/>
        </w:rPr>
        <w:t>2. Hoofdlijnen van het voorstel</w:t>
      </w:r>
    </w:p>
    <w:p w14:paraId="7A575CC4" w14:textId="3F0A671D" w:rsidR="009F60AD" w:rsidRDefault="009F60AD" w:rsidP="009F60AD">
      <w:pPr>
        <w:spacing w:before="240" w:after="240"/>
        <w:jc w:val="both"/>
        <w:rPr>
          <w:rFonts w:ascii="Times New Roman" w:hAnsi="Times New Roman"/>
          <w:color w:val="000000"/>
          <w:sz w:val="24"/>
        </w:rPr>
      </w:pPr>
      <w:r w:rsidRPr="009F60AD">
        <w:rPr>
          <w:rFonts w:ascii="Times New Roman" w:hAnsi="Times New Roman"/>
          <w:color w:val="000000"/>
          <w:sz w:val="24"/>
        </w:rPr>
        <w:t xml:space="preserve">Dit </w:t>
      </w:r>
      <w:r w:rsidRPr="0090497F">
        <w:rPr>
          <w:rFonts w:ascii="Times New Roman" w:hAnsi="Times New Roman"/>
          <w:color w:val="000000"/>
          <w:sz w:val="24"/>
        </w:rPr>
        <w:t>wetsvoorstel voorziet in een wijziging van de Wet milieubeheer en</w:t>
      </w:r>
      <w:r w:rsidR="0090497F">
        <w:rPr>
          <w:rFonts w:ascii="Times New Roman" w:hAnsi="Times New Roman"/>
          <w:color w:val="000000"/>
          <w:sz w:val="24"/>
        </w:rPr>
        <w:t xml:space="preserve"> de Wet </w:t>
      </w:r>
      <w:r w:rsidR="00546680">
        <w:rPr>
          <w:rFonts w:ascii="Times New Roman" w:hAnsi="Times New Roman"/>
          <w:color w:val="000000"/>
          <w:sz w:val="24"/>
        </w:rPr>
        <w:t xml:space="preserve">op de </w:t>
      </w:r>
      <w:r w:rsidR="0090497F">
        <w:rPr>
          <w:rFonts w:ascii="Times New Roman" w:hAnsi="Times New Roman"/>
          <w:color w:val="000000"/>
          <w:sz w:val="24"/>
        </w:rPr>
        <w:t xml:space="preserve">economische delicten tot </w:t>
      </w:r>
      <w:r w:rsidRPr="009F60AD">
        <w:rPr>
          <w:rFonts w:ascii="Times New Roman" w:hAnsi="Times New Roman"/>
          <w:color w:val="000000"/>
          <w:sz w:val="24"/>
        </w:rPr>
        <w:t xml:space="preserve">de invoering van een algemeen vuurwerkverbod voor consumenten. </w:t>
      </w:r>
      <w:r w:rsidRPr="009F60AD">
        <w:rPr>
          <w:rFonts w:ascii="Times New Roman" w:hAnsi="Times New Roman"/>
          <w:color w:val="000000"/>
          <w:sz w:val="24"/>
        </w:rPr>
        <w:lastRenderedPageBreak/>
        <w:t xml:space="preserve">Het professioneel afsteken van vuurwerk, onder de bij of krachtens het Vuurwerkbesluit gestelde nadere regels, laat dit </w:t>
      </w:r>
      <w:r w:rsidRPr="00F171DF">
        <w:rPr>
          <w:rFonts w:ascii="Times New Roman" w:hAnsi="Times New Roman"/>
          <w:color w:val="000000"/>
          <w:sz w:val="24"/>
        </w:rPr>
        <w:t>wetsvoorstel ongemoeid. </w:t>
      </w:r>
    </w:p>
    <w:p w14:paraId="048EBBC0" w14:textId="0968D215" w:rsidR="009F60AD" w:rsidRPr="009F60AD" w:rsidRDefault="00F755FC" w:rsidP="00F171DF">
      <w:pPr>
        <w:spacing w:before="240" w:after="240"/>
        <w:jc w:val="both"/>
        <w:rPr>
          <w:rFonts w:ascii="Times New Roman" w:hAnsi="Times New Roman"/>
          <w:sz w:val="24"/>
        </w:rPr>
      </w:pPr>
      <w:r>
        <w:rPr>
          <w:rFonts w:ascii="Times New Roman" w:hAnsi="Times New Roman"/>
          <w:color w:val="000000"/>
          <w:sz w:val="24"/>
        </w:rPr>
        <w:t xml:space="preserve">Dit wetsvoorstel regelt dat vuurwerk vanaf categorie F2 niet langer meer mag worden afgestoken door consumenten. </w:t>
      </w:r>
      <w:r w:rsidR="00F171DF">
        <w:rPr>
          <w:rFonts w:ascii="Times New Roman" w:hAnsi="Times New Roman"/>
          <w:color w:val="000000"/>
          <w:sz w:val="24"/>
        </w:rPr>
        <w:t>Typen siervuurwerk in de categorie F2 die momenteel legaal</w:t>
      </w:r>
      <w:r w:rsidR="00A3177E">
        <w:rPr>
          <w:rFonts w:ascii="Times New Roman" w:hAnsi="Times New Roman"/>
          <w:color w:val="000000"/>
          <w:sz w:val="24"/>
        </w:rPr>
        <w:t xml:space="preserve"> zijn,</w:t>
      </w:r>
      <w:r w:rsidR="00F171DF">
        <w:rPr>
          <w:rFonts w:ascii="Times New Roman" w:hAnsi="Times New Roman"/>
          <w:color w:val="000000"/>
          <w:sz w:val="24"/>
        </w:rPr>
        <w:t xml:space="preserve"> zijn onder andere cakeboxen</w:t>
      </w:r>
      <w:r w:rsidR="00A3177E">
        <w:rPr>
          <w:rFonts w:ascii="Times New Roman" w:hAnsi="Times New Roman"/>
          <w:color w:val="000000"/>
          <w:sz w:val="24"/>
        </w:rPr>
        <w:t>, sierpotten/fonteinen en grondbloemen</w:t>
      </w:r>
      <w:r w:rsidR="00A3177E">
        <w:rPr>
          <w:rStyle w:val="Voetnootmarkering"/>
          <w:rFonts w:ascii="Times New Roman" w:hAnsi="Times New Roman"/>
          <w:color w:val="000000"/>
          <w:sz w:val="24"/>
        </w:rPr>
        <w:footnoteReference w:id="12"/>
      </w:r>
      <w:r w:rsidR="00A3177E">
        <w:rPr>
          <w:rFonts w:ascii="Times New Roman" w:hAnsi="Times New Roman"/>
          <w:color w:val="000000"/>
          <w:sz w:val="24"/>
        </w:rPr>
        <w:t>. Respectievelijk zorgden deze typen vuurwerk voor 12 procent, 9 procent en 5 procent van de letsels bij de jaarwisseling van 2019-2020. In totaal was 41 procent van de letsels bij die jaarwisseling het gevolg van het afsteken van</w:t>
      </w:r>
      <w:r w:rsidR="006724CB">
        <w:rPr>
          <w:rFonts w:ascii="Times New Roman" w:hAnsi="Times New Roman"/>
          <w:color w:val="000000"/>
          <w:sz w:val="24"/>
        </w:rPr>
        <w:t xml:space="preserve"> typen</w:t>
      </w:r>
      <w:r w:rsidR="00A3177E">
        <w:rPr>
          <w:rFonts w:ascii="Times New Roman" w:hAnsi="Times New Roman"/>
          <w:color w:val="000000"/>
          <w:sz w:val="24"/>
        </w:rPr>
        <w:t xml:space="preserve"> siervuurwerk</w:t>
      </w:r>
      <w:r w:rsidR="006724CB">
        <w:rPr>
          <w:rFonts w:ascii="Times New Roman" w:hAnsi="Times New Roman"/>
          <w:color w:val="000000"/>
          <w:sz w:val="24"/>
        </w:rPr>
        <w:t xml:space="preserve"> die in de huidige situatie nog legaal zijn</w:t>
      </w:r>
      <w:r w:rsidR="00A3177E">
        <w:rPr>
          <w:rFonts w:ascii="Times New Roman" w:hAnsi="Times New Roman"/>
          <w:color w:val="000000"/>
          <w:sz w:val="24"/>
        </w:rPr>
        <w:t>.</w:t>
      </w:r>
      <w:r w:rsidR="00A3177E">
        <w:rPr>
          <w:rStyle w:val="Voetnootmarkering"/>
          <w:rFonts w:ascii="Times New Roman" w:hAnsi="Times New Roman"/>
          <w:color w:val="000000"/>
          <w:sz w:val="24"/>
        </w:rPr>
        <w:footnoteReference w:id="13"/>
      </w:r>
      <w:r w:rsidR="00A3177E">
        <w:rPr>
          <w:rFonts w:ascii="Times New Roman" w:hAnsi="Times New Roman"/>
          <w:color w:val="000000"/>
          <w:sz w:val="24"/>
        </w:rPr>
        <w:t xml:space="preserve"> Met dit wetsvoorstel wordt het </w:t>
      </w:r>
      <w:r w:rsidR="009F60AD" w:rsidRPr="00F171DF">
        <w:rPr>
          <w:rFonts w:ascii="Times New Roman" w:hAnsi="Times New Roman"/>
          <w:color w:val="000000"/>
          <w:sz w:val="24"/>
        </w:rPr>
        <w:t>met het oog op de openbare orde en de veiligheid voor personen en goederen</w:t>
      </w:r>
      <w:r w:rsidR="009F60AD" w:rsidRPr="009F60AD">
        <w:rPr>
          <w:rFonts w:ascii="Times New Roman" w:hAnsi="Times New Roman"/>
          <w:color w:val="000000"/>
          <w:sz w:val="24"/>
        </w:rPr>
        <w:t xml:space="preserve"> alleen nog in georganiseerd en professioneel verband mogelijk om vuurwerk af te steken. Voor consumenten wordt het,</w:t>
      </w:r>
      <w:r w:rsidR="009F60AD" w:rsidRPr="009F60AD">
        <w:rPr>
          <w:rFonts w:ascii="Times New Roman" w:hAnsi="Times New Roman"/>
          <w:i/>
          <w:iCs/>
          <w:color w:val="000000"/>
          <w:sz w:val="24"/>
        </w:rPr>
        <w:t xml:space="preserve"> </w:t>
      </w:r>
      <w:r w:rsidR="009F60AD" w:rsidRPr="009F60AD">
        <w:rPr>
          <w:rFonts w:ascii="Times New Roman" w:hAnsi="Times New Roman"/>
          <w:color w:val="000000"/>
          <w:sz w:val="24"/>
        </w:rPr>
        <w:t>met uitzondering van vuurwerkproducten in de categorie F1, verboden om vuurwerk voorhanden te hebben of af te steken.</w:t>
      </w:r>
    </w:p>
    <w:p w14:paraId="72C561A1" w14:textId="00B50DA4" w:rsidR="009F60AD" w:rsidRPr="009F60AD" w:rsidRDefault="009F60AD" w:rsidP="009F60AD">
      <w:pPr>
        <w:spacing w:before="240" w:after="240"/>
        <w:jc w:val="both"/>
        <w:rPr>
          <w:rFonts w:ascii="Times New Roman" w:hAnsi="Times New Roman"/>
          <w:sz w:val="24"/>
        </w:rPr>
      </w:pPr>
      <w:r w:rsidRPr="009F60AD">
        <w:rPr>
          <w:rFonts w:ascii="Times New Roman" w:hAnsi="Times New Roman"/>
          <w:color w:val="000000"/>
          <w:sz w:val="24"/>
        </w:rPr>
        <w:t xml:space="preserve">Voor Nederland geldt de EU-Richtlijn betreffende de harmonisatie van de lidstaten inzake het op de markt aanbieden van pyrotechnische artikelen (Richtlijn 2013/29 van het EP en de Raad van 12 juni, 2013, verder te noemen: </w:t>
      </w:r>
      <w:proofErr w:type="spellStart"/>
      <w:r w:rsidRPr="009F60AD">
        <w:rPr>
          <w:rFonts w:ascii="Times New Roman" w:hAnsi="Times New Roman"/>
          <w:color w:val="000000"/>
          <w:sz w:val="24"/>
        </w:rPr>
        <w:t>Pyrorichtlijn</w:t>
      </w:r>
      <w:proofErr w:type="spellEnd"/>
      <w:r w:rsidRPr="009F60AD">
        <w:rPr>
          <w:rFonts w:ascii="Times New Roman" w:hAnsi="Times New Roman"/>
          <w:color w:val="000000"/>
          <w:sz w:val="24"/>
        </w:rPr>
        <w:t xml:space="preserve">). De </w:t>
      </w:r>
      <w:proofErr w:type="spellStart"/>
      <w:r w:rsidRPr="009F60AD">
        <w:rPr>
          <w:rFonts w:ascii="Times New Roman" w:hAnsi="Times New Roman"/>
          <w:color w:val="000000"/>
          <w:sz w:val="24"/>
        </w:rPr>
        <w:t>Pyrorichtlijn</w:t>
      </w:r>
      <w:proofErr w:type="spellEnd"/>
      <w:r w:rsidRPr="009F60AD">
        <w:rPr>
          <w:rFonts w:ascii="Times New Roman" w:hAnsi="Times New Roman"/>
          <w:color w:val="000000"/>
          <w:sz w:val="24"/>
        </w:rPr>
        <w:t xml:space="preserve"> beoogt harmonisatie van de in de lidstaten van de Europese Unie geldende normen voor pyrotechnische artikelen, waaronder vuurwerk, en het vrije verkeer ervan op de interne markt. Tegelijkertijd moet met de </w:t>
      </w:r>
      <w:proofErr w:type="spellStart"/>
      <w:r w:rsidRPr="009F60AD">
        <w:rPr>
          <w:rFonts w:ascii="Times New Roman" w:hAnsi="Times New Roman"/>
          <w:color w:val="000000"/>
          <w:sz w:val="24"/>
        </w:rPr>
        <w:t>Pyrorichtlijn</w:t>
      </w:r>
      <w:proofErr w:type="spellEnd"/>
      <w:r w:rsidRPr="009F60AD">
        <w:rPr>
          <w:rFonts w:ascii="Times New Roman" w:hAnsi="Times New Roman"/>
          <w:color w:val="000000"/>
          <w:sz w:val="24"/>
        </w:rPr>
        <w:t xml:space="preserve"> een hoog niveau van bescherming van de gezondheid van de mens en de veiligheid en de bescherming van de consument en de professionele eindgebruiker worden geboden (overweging 5 van de </w:t>
      </w:r>
      <w:proofErr w:type="spellStart"/>
      <w:r w:rsidRPr="009F60AD">
        <w:rPr>
          <w:rFonts w:ascii="Times New Roman" w:hAnsi="Times New Roman"/>
          <w:color w:val="000000"/>
          <w:sz w:val="24"/>
        </w:rPr>
        <w:t>Pyrorichtlijn</w:t>
      </w:r>
      <w:proofErr w:type="spellEnd"/>
      <w:r w:rsidRPr="009F60AD">
        <w:rPr>
          <w:rFonts w:ascii="Times New Roman" w:hAnsi="Times New Roman"/>
          <w:color w:val="000000"/>
          <w:sz w:val="24"/>
        </w:rPr>
        <w:t xml:space="preserve">). In de richtlijn worden vier categorieën vuurwerk onderscheiden, waarvan de zwaarste categorie (F4) professioneel vuurwerk is. De categorieën F1 </w:t>
      </w:r>
      <w:r w:rsidR="000108F2">
        <w:rPr>
          <w:rFonts w:ascii="Times New Roman" w:hAnsi="Times New Roman"/>
          <w:color w:val="000000"/>
          <w:sz w:val="24"/>
        </w:rPr>
        <w:t>en</w:t>
      </w:r>
      <w:r w:rsidRPr="009F60AD">
        <w:rPr>
          <w:rFonts w:ascii="Times New Roman" w:hAnsi="Times New Roman"/>
          <w:color w:val="000000"/>
          <w:sz w:val="24"/>
        </w:rPr>
        <w:t xml:space="preserve"> F2 mogen thans in Nederland door consumenten afgestoken worden. Omwille van de openbare orde of gezondheid en veiligheid of omwille van milieubescherming kan echter krachtens artikel 4 van de </w:t>
      </w:r>
      <w:proofErr w:type="spellStart"/>
      <w:r w:rsidRPr="009F60AD">
        <w:rPr>
          <w:rFonts w:ascii="Times New Roman" w:hAnsi="Times New Roman"/>
          <w:color w:val="000000"/>
          <w:sz w:val="24"/>
        </w:rPr>
        <w:t>Pyrorichtlijn</w:t>
      </w:r>
      <w:proofErr w:type="spellEnd"/>
      <w:r w:rsidRPr="009F60AD">
        <w:rPr>
          <w:rFonts w:ascii="Times New Roman" w:hAnsi="Times New Roman"/>
          <w:color w:val="000000"/>
          <w:sz w:val="24"/>
        </w:rPr>
        <w:t xml:space="preserve"> het bezit, gebruik en/of de verkoop aan het grote publiek van vuurwerk van de categorieën F2 (de Richtlijn kwalificeert dit als vuurwerk dat weinig gevaar en een laag geluidsniveau oplevert en bestemd is voor gebruik buitenshuis in een afgebakende plaats) en F3 (in de Richtlijn gekwalificeerd als vuurwerk dat middelmatig gevaar oplevert en bestemd is voor gebruik buitenshuis in een grote open ruimte, en waarvan het geluidsniveau niet schadelijk is voor de menselijke gezondheid), pyrotechnische artikelen voor theatergebruik en andere pyrotechnische artikelen worden verboden of beperkt. Vuurwerk in de categorie F3 is sinds 2020 in Nederland verboden. De richtlijn staat geen beperking voor vuurwerk uit de categorie F1 (vuurwerk met zeer weinig gevaar en een te verwaarlozen geluidsniveau, geschikt voor gebruik binnenshuis) toe. Dit type vuurwerk, zogeheten fop- en schertsvuurwerk</w:t>
      </w:r>
      <w:r w:rsidR="00CD57A0">
        <w:rPr>
          <w:rFonts w:ascii="Times New Roman" w:hAnsi="Times New Roman"/>
          <w:color w:val="000000"/>
          <w:sz w:val="24"/>
        </w:rPr>
        <w:t>,</w:t>
      </w:r>
      <w:r w:rsidRPr="009F60AD">
        <w:rPr>
          <w:rFonts w:ascii="Times New Roman" w:hAnsi="Times New Roman"/>
          <w:color w:val="000000"/>
          <w:sz w:val="24"/>
        </w:rPr>
        <w:t xml:space="preserve"> zoals sterretjes, trektouwtjes of sierfonteintjes, mag het gehele jaar worden verkocht en afgestoken (door personen vanaf 12 jaar). </w:t>
      </w:r>
    </w:p>
    <w:p w14:paraId="193F5620" w14:textId="76C80A1C" w:rsidR="009F60AD" w:rsidRPr="009F60AD" w:rsidRDefault="009F60AD" w:rsidP="009F60AD">
      <w:pPr>
        <w:spacing w:before="240" w:after="240"/>
        <w:jc w:val="both"/>
        <w:rPr>
          <w:rFonts w:ascii="Times New Roman" w:hAnsi="Times New Roman"/>
          <w:sz w:val="24"/>
        </w:rPr>
      </w:pPr>
      <w:r w:rsidRPr="009F60AD">
        <w:rPr>
          <w:rFonts w:ascii="Times New Roman" w:hAnsi="Times New Roman"/>
          <w:color w:val="000000"/>
          <w:sz w:val="24"/>
        </w:rPr>
        <w:t xml:space="preserve">Tot nu toe worden in Nederland regels rondom o.a. het verkopen, voorhanden hebben en afsteken van vuurwerk beschreven in het Vuurwerkbesluit. De grondslag hiervoor is mede gelegen in artikel 9.2.2.1 van de Wet milieubeheer, op grond waarvan het is toegestaan bij algemene maatregel van bestuur regels te stellen over bepaalde stoffen, mengsels of organismen als er een redelijk vermoeden gerezen is dat deze risico’s kunnen vormen voor de gezondheid van mens of milieu. Initiatiefnemers stellen voor om met het oog daarop in de Wet </w:t>
      </w:r>
      <w:r w:rsidR="00546680">
        <w:rPr>
          <w:rFonts w:ascii="Times New Roman" w:hAnsi="Times New Roman"/>
          <w:color w:val="000000"/>
          <w:sz w:val="24"/>
        </w:rPr>
        <w:t>m</w:t>
      </w:r>
      <w:r w:rsidRPr="009F60AD">
        <w:rPr>
          <w:rFonts w:ascii="Times New Roman" w:hAnsi="Times New Roman"/>
          <w:color w:val="000000"/>
          <w:sz w:val="24"/>
        </w:rPr>
        <w:t xml:space="preserve">ilieubeheer </w:t>
      </w:r>
      <w:r w:rsidR="00546680">
        <w:rPr>
          <w:rFonts w:ascii="Times New Roman" w:hAnsi="Times New Roman"/>
          <w:color w:val="000000"/>
          <w:sz w:val="24"/>
        </w:rPr>
        <w:t>en</w:t>
      </w:r>
      <w:r w:rsidRPr="0037118F">
        <w:rPr>
          <w:rFonts w:ascii="Times New Roman" w:hAnsi="Times New Roman"/>
          <w:color w:val="000000"/>
          <w:sz w:val="24"/>
        </w:rPr>
        <w:t xml:space="preserve"> </w:t>
      </w:r>
      <w:r w:rsidRPr="00843D60">
        <w:rPr>
          <w:rFonts w:ascii="Times New Roman" w:hAnsi="Times New Roman"/>
          <w:color w:val="000000"/>
          <w:sz w:val="24"/>
        </w:rPr>
        <w:t xml:space="preserve">in </w:t>
      </w:r>
      <w:r w:rsidR="00843D60">
        <w:rPr>
          <w:rFonts w:ascii="Times New Roman" w:hAnsi="Times New Roman"/>
          <w:color w:val="000000"/>
          <w:sz w:val="24"/>
        </w:rPr>
        <w:t xml:space="preserve">de Wet </w:t>
      </w:r>
      <w:r w:rsidR="00546680">
        <w:rPr>
          <w:rFonts w:ascii="Times New Roman" w:hAnsi="Times New Roman"/>
          <w:color w:val="000000"/>
          <w:sz w:val="24"/>
        </w:rPr>
        <w:t xml:space="preserve">op de </w:t>
      </w:r>
      <w:r w:rsidR="00843D60">
        <w:rPr>
          <w:rFonts w:ascii="Times New Roman" w:hAnsi="Times New Roman"/>
          <w:color w:val="000000"/>
          <w:sz w:val="24"/>
        </w:rPr>
        <w:t xml:space="preserve">economische delicten </w:t>
      </w:r>
      <w:r w:rsidRPr="00843D60">
        <w:rPr>
          <w:rFonts w:ascii="Times New Roman" w:hAnsi="Times New Roman"/>
          <w:color w:val="000000"/>
          <w:sz w:val="24"/>
        </w:rPr>
        <w:t>regels op te nemen over het voorhanden hebben en afsteken van</w:t>
      </w:r>
      <w:r w:rsidRPr="009F60AD">
        <w:rPr>
          <w:rFonts w:ascii="Times New Roman" w:hAnsi="Times New Roman"/>
          <w:color w:val="000000"/>
          <w:sz w:val="24"/>
        </w:rPr>
        <w:t xml:space="preserve"> vuurwerk door consumenten. Initiatiefnemers stellen zich voor om het voorhanden </w:t>
      </w:r>
      <w:r w:rsidRPr="009F60AD">
        <w:rPr>
          <w:rFonts w:ascii="Times New Roman" w:hAnsi="Times New Roman"/>
          <w:color w:val="000000"/>
          <w:sz w:val="24"/>
        </w:rPr>
        <w:lastRenderedPageBreak/>
        <w:t>hebben en tot ontbranding brengen van pyrotechnische artikelen voor te behouden aan personen met gespecialiseerde kennis van professioneel vuurwerk. Het door deze professionele partijen afsteken van vuurwerk wordt, zoals thans onder het Vuurwerkbesluit al het geval is, gebonden aan een daartoe verleende vergunning.</w:t>
      </w:r>
    </w:p>
    <w:p w14:paraId="2DD7CE30" w14:textId="06489918" w:rsidR="009F60AD" w:rsidRDefault="00546680" w:rsidP="009F60AD">
      <w:pPr>
        <w:spacing w:before="240" w:after="240"/>
        <w:jc w:val="both"/>
        <w:rPr>
          <w:rFonts w:ascii="Times New Roman" w:hAnsi="Times New Roman"/>
          <w:sz w:val="24"/>
        </w:rPr>
      </w:pPr>
      <w:r w:rsidRPr="009F60AD">
        <w:rPr>
          <w:rFonts w:ascii="Times New Roman" w:hAnsi="Times New Roman"/>
          <w:color w:val="000000"/>
          <w:sz w:val="24"/>
        </w:rPr>
        <w:t xml:space="preserve">Op dit moment voorzien het Vuurwerkbesluit en de Regeling aanwijzing consumenten- en theatervuurwerk in de voorwaarden waaraan vuurwerk voor particulier gebruik moet voldoen. De genoemde regelingen zijn respectievelijk een algemene maatregel van bestuur en een ministeriële regeling die (op dit moment) </w:t>
      </w:r>
      <w:r w:rsidRPr="00546680">
        <w:rPr>
          <w:rFonts w:ascii="Times New Roman" w:hAnsi="Times New Roman"/>
          <w:color w:val="000000"/>
          <w:sz w:val="24"/>
        </w:rPr>
        <w:t xml:space="preserve">door </w:t>
      </w:r>
      <w:r>
        <w:rPr>
          <w:rFonts w:ascii="Times New Roman" w:hAnsi="Times New Roman"/>
          <w:color w:val="000000"/>
          <w:sz w:val="24"/>
        </w:rPr>
        <w:t xml:space="preserve">de staatssecretaris van Infrastructuur en Waterstaat </w:t>
      </w:r>
      <w:r w:rsidRPr="00546680">
        <w:rPr>
          <w:rFonts w:ascii="Times New Roman" w:hAnsi="Times New Roman"/>
          <w:color w:val="000000"/>
          <w:sz w:val="24"/>
        </w:rPr>
        <w:t>kunnen worden herzien. Dit wetsvoorstel</w:t>
      </w:r>
      <w:r w:rsidRPr="009F60AD">
        <w:rPr>
          <w:rFonts w:ascii="Times New Roman" w:hAnsi="Times New Roman"/>
          <w:color w:val="000000"/>
          <w:sz w:val="24"/>
        </w:rPr>
        <w:t xml:space="preserve"> formuleert het kader</w:t>
      </w:r>
      <w:r>
        <w:rPr>
          <w:rFonts w:ascii="Times New Roman" w:hAnsi="Times New Roman"/>
          <w:color w:val="000000"/>
          <w:sz w:val="24"/>
        </w:rPr>
        <w:t xml:space="preserve"> op grond waarvan</w:t>
      </w:r>
      <w:r w:rsidRPr="009F60AD">
        <w:rPr>
          <w:rFonts w:ascii="Times New Roman" w:hAnsi="Times New Roman"/>
          <w:color w:val="000000"/>
          <w:sz w:val="24"/>
        </w:rPr>
        <w:t xml:space="preserve"> het consumenten niet langer toegestaan is vuurwerk vanaf de categorie F2 af te steken. Het Vuurwerkbesluit en de Regeling aanwijzing consumenten- en theatervuurwerk formuleren</w:t>
      </w:r>
      <w:r>
        <w:rPr>
          <w:rFonts w:ascii="Times New Roman" w:hAnsi="Times New Roman"/>
          <w:color w:val="000000"/>
          <w:sz w:val="24"/>
        </w:rPr>
        <w:t>, binnen het met dit wetsvoorstel voorgestelde wettelijke kader,</w:t>
      </w:r>
      <w:r w:rsidRPr="009F60AD">
        <w:rPr>
          <w:rFonts w:ascii="Times New Roman" w:hAnsi="Times New Roman"/>
          <w:color w:val="000000"/>
          <w:sz w:val="24"/>
        </w:rPr>
        <w:t xml:space="preserve"> de precieze voorwaarden waaronder door professionele partijen (en, voor zover het F1 betreft, door consumenten) vuurwerk kan worden afgestoken. De in</w:t>
      </w:r>
      <w:r>
        <w:rPr>
          <w:rFonts w:ascii="Times New Roman" w:hAnsi="Times New Roman"/>
          <w:color w:val="000000"/>
          <w:sz w:val="24"/>
        </w:rPr>
        <w:t>itiatiefnemers</w:t>
      </w:r>
      <w:r w:rsidRPr="009F60AD">
        <w:rPr>
          <w:rFonts w:ascii="Times New Roman" w:hAnsi="Times New Roman"/>
          <w:color w:val="000000"/>
          <w:sz w:val="24"/>
        </w:rPr>
        <w:t xml:space="preserve"> volgen hiermee de aanbeveling van de Onderzoeksraad voor de Veiligheid om vuurwerk uit de categorie F1 (artikel 1A.1.3 lid 3 onder a Vuurwerkbesluit) toe te staan, conform Europese regelgeving</w:t>
      </w:r>
      <w:r w:rsidR="009F60AD" w:rsidRPr="009F60AD">
        <w:rPr>
          <w:rFonts w:ascii="Times New Roman" w:hAnsi="Times New Roman"/>
          <w:color w:val="000000"/>
          <w:sz w:val="24"/>
        </w:rPr>
        <w:t>.</w:t>
      </w:r>
      <w:r w:rsidR="00340665">
        <w:rPr>
          <w:rStyle w:val="Voetnootmarkering"/>
          <w:rFonts w:ascii="Times New Roman" w:hAnsi="Times New Roman"/>
          <w:color w:val="000000"/>
          <w:sz w:val="24"/>
        </w:rPr>
        <w:footnoteReference w:id="14"/>
      </w:r>
      <w:r w:rsidR="009F60AD" w:rsidRPr="009F60AD">
        <w:rPr>
          <w:rFonts w:ascii="Times New Roman" w:hAnsi="Times New Roman"/>
          <w:color w:val="000000"/>
          <w:sz w:val="24"/>
        </w:rPr>
        <w:t> </w:t>
      </w:r>
    </w:p>
    <w:p w14:paraId="4B0DC2A1" w14:textId="77777777" w:rsidR="009F60AD" w:rsidRPr="009F60AD" w:rsidRDefault="009F60AD" w:rsidP="009F60AD">
      <w:pPr>
        <w:spacing w:before="240" w:after="240"/>
        <w:jc w:val="both"/>
        <w:rPr>
          <w:rFonts w:ascii="Times New Roman" w:hAnsi="Times New Roman"/>
          <w:sz w:val="24"/>
        </w:rPr>
      </w:pPr>
    </w:p>
    <w:p w14:paraId="69F0875B" w14:textId="77777777" w:rsidR="009F60AD" w:rsidRPr="009F60AD" w:rsidRDefault="009F60AD" w:rsidP="009F60AD">
      <w:pPr>
        <w:spacing w:before="240" w:after="240"/>
        <w:jc w:val="both"/>
        <w:rPr>
          <w:rFonts w:ascii="Times New Roman" w:hAnsi="Times New Roman"/>
          <w:sz w:val="24"/>
        </w:rPr>
      </w:pPr>
      <w:r w:rsidRPr="009F60AD">
        <w:rPr>
          <w:rFonts w:ascii="Times New Roman" w:hAnsi="Times New Roman"/>
          <w:b/>
          <w:bCs/>
          <w:color w:val="000000"/>
          <w:sz w:val="24"/>
        </w:rPr>
        <w:t>3. Uitvoerings- en handhavingsaspecten en gevolgen van het voorstel</w:t>
      </w:r>
    </w:p>
    <w:p w14:paraId="63C429D3" w14:textId="77777777" w:rsidR="00D47EBE" w:rsidRPr="009F60AD" w:rsidRDefault="009F60AD" w:rsidP="00D47EBE">
      <w:pPr>
        <w:spacing w:before="240" w:after="240"/>
        <w:jc w:val="both"/>
        <w:rPr>
          <w:rFonts w:ascii="Times New Roman" w:hAnsi="Times New Roman"/>
          <w:sz w:val="24"/>
        </w:rPr>
      </w:pPr>
      <w:r w:rsidRPr="009F60AD">
        <w:rPr>
          <w:rFonts w:ascii="Times New Roman" w:hAnsi="Times New Roman"/>
          <w:color w:val="000000"/>
          <w:sz w:val="24"/>
        </w:rPr>
        <w:t xml:space="preserve">Op dit moment bestaat de mogelijkheid tot het instellen van een lokaal vuurwerkverbod. Het lokaal gezag kan beslissen om de gemeente geheel of gedeeltelijk vuurwerkvrij te verklaren. Veel gemeenten kozen al voor een dergelijk lokaal verbod. </w:t>
      </w:r>
      <w:r w:rsidR="00843D60">
        <w:rPr>
          <w:rFonts w:ascii="Times New Roman" w:hAnsi="Times New Roman"/>
          <w:color w:val="000000"/>
          <w:sz w:val="24"/>
        </w:rPr>
        <w:t>De korpschef</w:t>
      </w:r>
      <w:r w:rsidRPr="009F60AD">
        <w:rPr>
          <w:rFonts w:ascii="Times New Roman" w:hAnsi="Times New Roman"/>
          <w:color w:val="000000"/>
          <w:sz w:val="24"/>
        </w:rPr>
        <w:t xml:space="preserve"> van de Nationale politie heeft daartegen fundamentele bezwaren geuit: volgens </w:t>
      </w:r>
      <w:r w:rsidR="00843D60">
        <w:rPr>
          <w:rFonts w:ascii="Times New Roman" w:hAnsi="Times New Roman"/>
          <w:color w:val="000000"/>
          <w:sz w:val="24"/>
        </w:rPr>
        <w:t>de korpschef</w:t>
      </w:r>
      <w:r w:rsidRPr="009F60AD">
        <w:rPr>
          <w:rFonts w:ascii="Times New Roman" w:hAnsi="Times New Roman"/>
          <w:color w:val="000000"/>
          <w:sz w:val="24"/>
        </w:rPr>
        <w:t xml:space="preserve"> leiden lokale vuurwerkverboden tot een lappendeken die juist voor onoverzichtelijke situaties zorgt. De willekeur aan lokale verboden, zo stelt de korpschef </w:t>
      </w:r>
      <w:r w:rsidR="00843D60">
        <w:rPr>
          <w:rFonts w:ascii="Times New Roman" w:hAnsi="Times New Roman"/>
          <w:color w:val="000000"/>
          <w:sz w:val="24"/>
        </w:rPr>
        <w:t>in</w:t>
      </w:r>
      <w:r w:rsidRPr="009F60AD">
        <w:rPr>
          <w:rFonts w:ascii="Times New Roman" w:hAnsi="Times New Roman"/>
          <w:color w:val="000000"/>
          <w:sz w:val="24"/>
        </w:rPr>
        <w:t xml:space="preserve"> een brief aan de Tweede Kamer, maakt de handhaving van de openbare orde een stuk complexer</w:t>
      </w:r>
      <w:r w:rsidR="00340665">
        <w:rPr>
          <w:rStyle w:val="Voetnootmarkering"/>
          <w:rFonts w:ascii="Times New Roman" w:hAnsi="Times New Roman"/>
          <w:color w:val="000000"/>
          <w:sz w:val="24"/>
        </w:rPr>
        <w:footnoteReference w:id="15"/>
      </w:r>
      <w:r w:rsidRPr="009F60AD">
        <w:rPr>
          <w:rFonts w:ascii="Times New Roman" w:hAnsi="Times New Roman"/>
          <w:color w:val="000000"/>
          <w:sz w:val="24"/>
        </w:rPr>
        <w:t>. Een landelijk vuurwerkverbod is zo bezien beter te handhaven dan de huidige lokale vuurwerkverboden. In die zin is ook de Vereniging Nederlandse Gemeenten ervan overtuigd dat alleen een landelijk vuurwerkverbod effectief is.</w:t>
      </w:r>
      <w:r w:rsidR="00340665">
        <w:rPr>
          <w:rStyle w:val="Voetnootmarkering"/>
          <w:rFonts w:ascii="Times New Roman" w:hAnsi="Times New Roman"/>
          <w:color w:val="000000"/>
          <w:sz w:val="24"/>
        </w:rPr>
        <w:footnoteReference w:id="16"/>
      </w:r>
      <w:r w:rsidR="0010296B">
        <w:rPr>
          <w:rFonts w:ascii="Times New Roman" w:hAnsi="Times New Roman"/>
          <w:color w:val="000000"/>
          <w:sz w:val="24"/>
        </w:rPr>
        <w:t xml:space="preserve"> </w:t>
      </w:r>
      <w:r w:rsidRPr="009F60AD">
        <w:rPr>
          <w:rFonts w:ascii="Times New Roman" w:hAnsi="Times New Roman"/>
          <w:color w:val="000000"/>
          <w:sz w:val="24"/>
        </w:rPr>
        <w:t xml:space="preserve">In een onderzoek van Royal </w:t>
      </w:r>
      <w:proofErr w:type="spellStart"/>
      <w:r w:rsidRPr="009F60AD">
        <w:rPr>
          <w:rFonts w:ascii="Times New Roman" w:hAnsi="Times New Roman"/>
          <w:color w:val="000000"/>
          <w:sz w:val="24"/>
        </w:rPr>
        <w:t>Haskoning</w:t>
      </w:r>
      <w:proofErr w:type="spellEnd"/>
      <w:r w:rsidRPr="009F60AD">
        <w:rPr>
          <w:rFonts w:ascii="Times New Roman" w:hAnsi="Times New Roman"/>
          <w:color w:val="000000"/>
          <w:sz w:val="24"/>
        </w:rPr>
        <w:t xml:space="preserve"> naar de veiligheid van consumentenvuurwerk rond de jaarwisseling</w:t>
      </w:r>
      <w:r w:rsidR="00340665">
        <w:rPr>
          <w:rStyle w:val="Voetnootmarkering"/>
          <w:rFonts w:ascii="Times New Roman" w:hAnsi="Times New Roman"/>
          <w:color w:val="000000"/>
          <w:sz w:val="24"/>
        </w:rPr>
        <w:footnoteReference w:id="17"/>
      </w:r>
      <w:r w:rsidRPr="009F60AD">
        <w:rPr>
          <w:rFonts w:ascii="Times New Roman" w:hAnsi="Times New Roman"/>
          <w:color w:val="000000"/>
          <w:sz w:val="24"/>
        </w:rPr>
        <w:t xml:space="preserve"> uit 2021 </w:t>
      </w:r>
      <w:r w:rsidR="00D47EBE" w:rsidRPr="00D26093">
        <w:rPr>
          <w:rFonts w:ascii="Times New Roman" w:hAnsi="Times New Roman"/>
          <w:sz w:val="24"/>
        </w:rPr>
        <w:t xml:space="preserve">met stakeholders van onder andere de ILT, </w:t>
      </w:r>
      <w:proofErr w:type="spellStart"/>
      <w:r w:rsidR="00D47EBE" w:rsidRPr="00D26093">
        <w:rPr>
          <w:rFonts w:ascii="Times New Roman" w:hAnsi="Times New Roman"/>
          <w:sz w:val="24"/>
        </w:rPr>
        <w:t>VeiligheidNL</w:t>
      </w:r>
      <w:proofErr w:type="spellEnd"/>
      <w:r w:rsidR="00D47EBE" w:rsidRPr="00D26093">
        <w:rPr>
          <w:rFonts w:ascii="Times New Roman" w:hAnsi="Times New Roman"/>
          <w:sz w:val="24"/>
        </w:rPr>
        <w:t>, politie en oogartsen, werd een algemeen verbod onder de deelnemers als beste handhaafbaar en uitvoerbaar geacht.</w:t>
      </w:r>
    </w:p>
    <w:p w14:paraId="59083267" w14:textId="2D4F51F7" w:rsidR="00CD57A0" w:rsidRPr="00417699" w:rsidRDefault="009F60AD" w:rsidP="00837EFB">
      <w:pPr>
        <w:spacing w:before="240" w:after="240"/>
        <w:jc w:val="both"/>
        <w:rPr>
          <w:rFonts w:ascii="Times New Roman" w:hAnsi="Times New Roman"/>
          <w:color w:val="000000"/>
          <w:sz w:val="24"/>
        </w:rPr>
      </w:pPr>
      <w:r w:rsidRPr="009F60AD">
        <w:rPr>
          <w:rFonts w:ascii="Times New Roman" w:hAnsi="Times New Roman"/>
          <w:color w:val="000000"/>
          <w:sz w:val="24"/>
        </w:rPr>
        <w:t>Goede naleving van een landelijk vuurwerkverbod zal een omschakelperiode vergen en in het begin waarschijnlijk nog steeds veel van handhavers vragen. Echter, ook het fenomeen spontane naleving zal een belangrijke rol spelen. Wanneer de overheid iets verbiedt en daarmee een duidelijke norm stelt, zijn mensen sneller geneigd hun gedrag spontaan aan te passen.</w:t>
      </w:r>
      <w:r w:rsidR="00340665">
        <w:rPr>
          <w:rStyle w:val="Voetnootmarkering"/>
          <w:rFonts w:ascii="Times New Roman" w:hAnsi="Times New Roman"/>
          <w:color w:val="000000"/>
          <w:sz w:val="24"/>
        </w:rPr>
        <w:footnoteReference w:id="18"/>
      </w:r>
      <w:r w:rsidRPr="009F60AD">
        <w:rPr>
          <w:rFonts w:ascii="Times New Roman" w:hAnsi="Times New Roman"/>
          <w:color w:val="000000"/>
          <w:sz w:val="24"/>
        </w:rPr>
        <w:t xml:space="preserve"> Die </w:t>
      </w:r>
      <w:r w:rsidRPr="009F60AD">
        <w:rPr>
          <w:rFonts w:ascii="Times New Roman" w:hAnsi="Times New Roman"/>
          <w:color w:val="000000"/>
          <w:sz w:val="24"/>
        </w:rPr>
        <w:lastRenderedPageBreak/>
        <w:t>kans is het grootst wanneer de samenleving het verbod als rechtvaardig en proportioneel beoordeelt. Voor een landelijk verbod op het afsteken van vuurwerk door consumenten bestaat op dit moment onder twee derde van de Nederlandse bevolking draagvlak.</w:t>
      </w:r>
      <w:r w:rsidR="00340665">
        <w:rPr>
          <w:rStyle w:val="Voetnootmarkering"/>
          <w:rFonts w:ascii="Times New Roman" w:hAnsi="Times New Roman"/>
          <w:color w:val="000000"/>
          <w:sz w:val="24"/>
        </w:rPr>
        <w:footnoteReference w:id="19"/>
      </w:r>
      <w:r w:rsidRPr="009F60AD">
        <w:rPr>
          <w:rFonts w:ascii="Times New Roman" w:hAnsi="Times New Roman"/>
          <w:color w:val="000000"/>
          <w:sz w:val="24"/>
        </w:rPr>
        <w:t xml:space="preserve"> Het verbodene heeft bovendien negatieve consequenties die bij een groot deel van de bevolking bekend zijn en waar alom afschuw over bestaat. Ook laten mensen zich beïnvloeden door wat ‘de rest’ doet. Wanneer het merendeel van de bevolking zich aan het verbod houdt, wordt het verboden gedrag sociaal onwenselijk. Dit bevordert tevens de sociale controle. Wanneer het gedrag sociaal onwenselijk is en de bevolking zich gesteund voelt door een duidelijke norm vanuit de overheid, dan wordt het aantrekkelijker om wetsovertreders aan te spreken op hun gedrag. </w:t>
      </w:r>
      <w:r w:rsidR="00546680">
        <w:rPr>
          <w:rFonts w:ascii="Times New Roman" w:hAnsi="Times New Roman"/>
          <w:color w:val="000000"/>
          <w:sz w:val="24"/>
        </w:rPr>
        <w:t>De initiatiefnemers</w:t>
      </w:r>
      <w:r w:rsidRPr="009F60AD">
        <w:rPr>
          <w:rFonts w:ascii="Times New Roman" w:hAnsi="Times New Roman"/>
          <w:color w:val="000000"/>
          <w:sz w:val="24"/>
        </w:rPr>
        <w:t xml:space="preserve"> verwachten derhalve dat de benodigde inzet van handhavers na verloop van tijd zal da</w:t>
      </w:r>
      <w:r w:rsidR="00837EFB">
        <w:rPr>
          <w:rFonts w:ascii="Times New Roman" w:hAnsi="Times New Roman"/>
          <w:color w:val="000000"/>
          <w:sz w:val="24"/>
        </w:rPr>
        <w:t>len. De handhaafbaarheid </w:t>
      </w:r>
      <w:r w:rsidRPr="009F60AD">
        <w:rPr>
          <w:rFonts w:ascii="Times New Roman" w:hAnsi="Times New Roman"/>
          <w:color w:val="000000"/>
          <w:sz w:val="24"/>
        </w:rPr>
        <w:t xml:space="preserve">van het algemeen vuurwerkverbod kan verder worden bevorderd door de organisatie van gemeentelijke evenementen rond de jaarwisseling, in de vorm van vuurwerkshows of innovatieve spektakelshows. De </w:t>
      </w:r>
      <w:r w:rsidR="00546680">
        <w:rPr>
          <w:rFonts w:ascii="Times New Roman" w:hAnsi="Times New Roman"/>
          <w:color w:val="000000"/>
          <w:sz w:val="24"/>
        </w:rPr>
        <w:t>initiatiefnemers</w:t>
      </w:r>
      <w:r w:rsidRPr="009F60AD">
        <w:rPr>
          <w:rFonts w:ascii="Times New Roman" w:hAnsi="Times New Roman"/>
          <w:color w:val="000000"/>
          <w:sz w:val="24"/>
        </w:rPr>
        <w:t xml:space="preserve"> zijn van mening dat voor de organisatie van dergelijke evenementen rond de jaarwisseling ruimhartig budget moet worden vrijgemaakt voor gemeenten.  </w:t>
      </w:r>
    </w:p>
    <w:p w14:paraId="0486C301" w14:textId="77777777" w:rsidR="009F60AD" w:rsidRPr="009F60AD" w:rsidRDefault="009F60AD" w:rsidP="009F60AD">
      <w:pPr>
        <w:spacing w:before="240" w:after="240"/>
        <w:jc w:val="both"/>
        <w:rPr>
          <w:rFonts w:ascii="Times New Roman" w:hAnsi="Times New Roman"/>
          <w:sz w:val="24"/>
        </w:rPr>
      </w:pPr>
      <w:r w:rsidRPr="009F60AD">
        <w:rPr>
          <w:rFonts w:ascii="Times New Roman" w:hAnsi="Times New Roman"/>
          <w:b/>
          <w:bCs/>
          <w:color w:val="000000"/>
          <w:sz w:val="24"/>
        </w:rPr>
        <w:t>4. Financiële gevolgen</w:t>
      </w:r>
    </w:p>
    <w:p w14:paraId="40F3B902" w14:textId="2D81F49D" w:rsidR="009F60AD" w:rsidRPr="009F60AD" w:rsidRDefault="009F60AD" w:rsidP="009F60AD">
      <w:pPr>
        <w:spacing w:before="240" w:after="240"/>
        <w:jc w:val="both"/>
        <w:rPr>
          <w:rFonts w:ascii="Times New Roman" w:hAnsi="Times New Roman"/>
          <w:sz w:val="24"/>
        </w:rPr>
      </w:pPr>
      <w:r w:rsidRPr="009F60AD">
        <w:rPr>
          <w:rFonts w:ascii="Times New Roman" w:hAnsi="Times New Roman"/>
          <w:color w:val="000000"/>
          <w:sz w:val="24"/>
        </w:rPr>
        <w:t>Invoering van een algemeen verbod voor consumenten op het voorhanden hebben en het afsteken van vuurwerk zal financiële gevolgen hebben voor de vuurwerkbranche. Volgens Belangenvereniging Pyrotechniek Nederland hebben vuurwerkhandelare</w:t>
      </w:r>
      <w:r w:rsidR="00D47EBE">
        <w:rPr>
          <w:rFonts w:ascii="Times New Roman" w:hAnsi="Times New Roman"/>
          <w:color w:val="000000"/>
          <w:sz w:val="24"/>
        </w:rPr>
        <w:t>n tijdens de jaarwisseling 2019-</w:t>
      </w:r>
      <w:r w:rsidRPr="009F60AD">
        <w:rPr>
          <w:rFonts w:ascii="Times New Roman" w:hAnsi="Times New Roman"/>
          <w:color w:val="000000"/>
          <w:sz w:val="24"/>
        </w:rPr>
        <w:t>2020 een omzet van 77 miljoen euro behaald. De compensatie voor de vuurwerkbranche in het kader van het tijdelijk verbod van 2020-2021 bedroeg 40 miljoen euro.</w:t>
      </w:r>
      <w:r w:rsidR="00340665">
        <w:rPr>
          <w:rStyle w:val="Voetnootmarkering"/>
          <w:rFonts w:ascii="Times New Roman" w:hAnsi="Times New Roman"/>
          <w:color w:val="000000"/>
          <w:sz w:val="24"/>
        </w:rPr>
        <w:footnoteReference w:id="20"/>
      </w:r>
      <w:r w:rsidRPr="009F60AD">
        <w:rPr>
          <w:rFonts w:ascii="Times New Roman" w:hAnsi="Times New Roman"/>
          <w:color w:val="000000"/>
          <w:sz w:val="24"/>
        </w:rPr>
        <w:t xml:space="preserve"> </w:t>
      </w:r>
      <w:r w:rsidR="00D46A7A">
        <w:rPr>
          <w:rFonts w:ascii="Times New Roman" w:hAnsi="Times New Roman"/>
          <w:color w:val="000000"/>
          <w:sz w:val="24"/>
        </w:rPr>
        <w:t>Het compensatiebedrag voor 2021-2022 zal vermoedelijk iets hoger uitvallen dan in het kader van het tijdelijk vuurwerkverbod van 2020-2021</w:t>
      </w:r>
      <w:r w:rsidR="00FE27F6">
        <w:rPr>
          <w:rFonts w:ascii="Times New Roman" w:hAnsi="Times New Roman"/>
          <w:color w:val="000000"/>
          <w:sz w:val="24"/>
        </w:rPr>
        <w:t xml:space="preserve"> (</w:t>
      </w:r>
      <w:r w:rsidR="00D46A7A">
        <w:rPr>
          <w:rFonts w:ascii="Times New Roman" w:hAnsi="Times New Roman"/>
          <w:color w:val="000000"/>
          <w:sz w:val="24"/>
        </w:rPr>
        <w:t>de vuurwerkbranche kan gebruik maken van de Tegemoetkoming Vaste Lasten (TVL). De vaste vergoeding is in vergelijking met vorig jaar verhoogd van € 1.000,- naar € 4.500,-. Daar bovenop ontvangen handelaren een bedrag ter hoogte van 9 procent over de omzet van 2019</w:t>
      </w:r>
      <w:r w:rsidR="00FE27F6">
        <w:rPr>
          <w:rFonts w:ascii="Times New Roman" w:hAnsi="Times New Roman"/>
          <w:color w:val="000000"/>
          <w:sz w:val="24"/>
        </w:rPr>
        <w:t>)</w:t>
      </w:r>
      <w:r w:rsidR="00D46A7A">
        <w:rPr>
          <w:rFonts w:ascii="Times New Roman" w:hAnsi="Times New Roman"/>
          <w:color w:val="000000"/>
          <w:sz w:val="24"/>
        </w:rPr>
        <w:t xml:space="preserve">. </w:t>
      </w:r>
      <w:r w:rsidRPr="009F60AD">
        <w:rPr>
          <w:rFonts w:ascii="Times New Roman" w:hAnsi="Times New Roman"/>
          <w:color w:val="000000"/>
          <w:sz w:val="24"/>
        </w:rPr>
        <w:t xml:space="preserve">Tevens zijn de initiatiefnemers van mening dat er een ruimhartig budget moet komen voor de organisatie van gemeentelijke evenementen rond de jaarwisseling. </w:t>
      </w:r>
      <w:r w:rsidR="005719C4">
        <w:rPr>
          <w:rFonts w:ascii="Times New Roman" w:hAnsi="Times New Roman"/>
          <w:color w:val="000000"/>
          <w:sz w:val="24"/>
        </w:rPr>
        <w:t xml:space="preserve">Een vuurwerkverbod bespaart echter ook geld. </w:t>
      </w:r>
      <w:r w:rsidRPr="009F60AD">
        <w:rPr>
          <w:rFonts w:ascii="Times New Roman" w:hAnsi="Times New Roman"/>
          <w:color w:val="000000"/>
          <w:sz w:val="24"/>
        </w:rPr>
        <w:t xml:space="preserve">Verzekeraars schatten de </w:t>
      </w:r>
      <w:r w:rsidR="00297A84">
        <w:rPr>
          <w:rFonts w:ascii="Times New Roman" w:hAnsi="Times New Roman"/>
          <w:color w:val="000000"/>
          <w:sz w:val="24"/>
        </w:rPr>
        <w:t xml:space="preserve">schade </w:t>
      </w:r>
      <w:r w:rsidRPr="009F60AD">
        <w:rPr>
          <w:rFonts w:ascii="Times New Roman" w:hAnsi="Times New Roman"/>
          <w:color w:val="000000"/>
          <w:sz w:val="24"/>
        </w:rPr>
        <w:t>tijdens de jaarwisseling</w:t>
      </w:r>
      <w:r w:rsidR="00297A84">
        <w:rPr>
          <w:rFonts w:ascii="Times New Roman" w:hAnsi="Times New Roman"/>
          <w:color w:val="000000"/>
          <w:sz w:val="24"/>
        </w:rPr>
        <w:t xml:space="preserve"> van 2019-2020</w:t>
      </w:r>
      <w:r w:rsidRPr="009F60AD">
        <w:rPr>
          <w:rFonts w:ascii="Times New Roman" w:hAnsi="Times New Roman"/>
          <w:color w:val="000000"/>
          <w:sz w:val="24"/>
        </w:rPr>
        <w:t xml:space="preserve">  op minimaal € 15 miljoen</w:t>
      </w:r>
      <w:r w:rsidR="00297A84">
        <w:rPr>
          <w:rStyle w:val="Voetnootmarkering"/>
          <w:rFonts w:ascii="Times New Roman" w:hAnsi="Times New Roman"/>
          <w:color w:val="000000"/>
          <w:sz w:val="24"/>
        </w:rPr>
        <w:footnoteReference w:id="21"/>
      </w:r>
      <w:r w:rsidRPr="009F60AD">
        <w:rPr>
          <w:rFonts w:ascii="Times New Roman" w:hAnsi="Times New Roman"/>
          <w:color w:val="000000"/>
          <w:sz w:val="24"/>
        </w:rPr>
        <w:t>. De kosten die verbonden zijn aan de noodzakelijke medische hulp zijn niet berekend, maar zullen, afgaande op de ruim 1.300 vuurwerkslachtoffers bij de jaarwisseling van 2019</w:t>
      </w:r>
      <w:r w:rsidR="00D47EBE">
        <w:rPr>
          <w:rFonts w:ascii="Times New Roman" w:hAnsi="Times New Roman"/>
          <w:color w:val="000000"/>
          <w:sz w:val="24"/>
        </w:rPr>
        <w:t>-</w:t>
      </w:r>
      <w:r w:rsidRPr="009F60AD">
        <w:rPr>
          <w:rFonts w:ascii="Times New Roman" w:hAnsi="Times New Roman"/>
          <w:color w:val="000000"/>
          <w:sz w:val="24"/>
        </w:rPr>
        <w:t>2020, waaronder 168 slachtoffers met letsel aan één of beide ogen, substantieel zijn. Daar bovenop, maar zeker niet onbelangrijk, valt te wijzen op het onbekende en nauwelijks in geld uit te drukken gevolg</w:t>
      </w:r>
      <w:r w:rsidR="00AF4D3F">
        <w:rPr>
          <w:rFonts w:ascii="Times New Roman" w:hAnsi="Times New Roman"/>
          <w:color w:val="000000"/>
          <w:sz w:val="24"/>
        </w:rPr>
        <w:t>en</w:t>
      </w:r>
      <w:r w:rsidRPr="009F60AD">
        <w:rPr>
          <w:rFonts w:ascii="Times New Roman" w:hAnsi="Times New Roman"/>
          <w:color w:val="000000"/>
          <w:sz w:val="24"/>
        </w:rPr>
        <w:t xml:space="preserve"> van vuurwerk en –overlast voor mens, dier en milieu. De balans tussen gederfde inkomsten van de vuurwerkbranche, de bijdrage voor gemeentelijke evenementen rond de jaarwisseling en de weggevallen maatschappelijke kosten is nader te bepalen. </w:t>
      </w:r>
    </w:p>
    <w:p w14:paraId="610D4BAE" w14:textId="77777777" w:rsidR="00027D55" w:rsidRPr="00BA60A2" w:rsidRDefault="00027D55" w:rsidP="00BA60A2">
      <w:pPr>
        <w:pStyle w:val="Amendement"/>
        <w:jc w:val="both"/>
        <w:rPr>
          <w:rFonts w:ascii="Times New Roman" w:hAnsi="Times New Roman" w:cs="Times New Roman"/>
        </w:rPr>
      </w:pPr>
    </w:p>
    <w:p w14:paraId="561D36C4" w14:textId="77777777" w:rsidR="00E03C1F" w:rsidRPr="00BA60A2" w:rsidRDefault="00BA60A2" w:rsidP="00BA60A2">
      <w:pPr>
        <w:tabs>
          <w:tab w:val="left" w:pos="284"/>
          <w:tab w:val="left" w:pos="567"/>
          <w:tab w:val="left" w:pos="851"/>
        </w:tabs>
        <w:jc w:val="both"/>
        <w:rPr>
          <w:rFonts w:ascii="Times New Roman" w:hAnsi="Times New Roman"/>
          <w:b/>
          <w:sz w:val="24"/>
        </w:rPr>
      </w:pPr>
      <w:r w:rsidRPr="00D35887">
        <w:rPr>
          <w:rFonts w:ascii="Times New Roman" w:hAnsi="Times New Roman"/>
          <w:b/>
          <w:sz w:val="24"/>
        </w:rPr>
        <w:t>5</w:t>
      </w:r>
      <w:r w:rsidR="004D140F" w:rsidRPr="00D35887">
        <w:rPr>
          <w:rFonts w:ascii="Times New Roman" w:hAnsi="Times New Roman"/>
          <w:b/>
          <w:sz w:val="24"/>
        </w:rPr>
        <w:t>. Constitutionele paragraaf</w:t>
      </w:r>
      <w:r w:rsidR="004D140F" w:rsidRPr="00BA60A2">
        <w:rPr>
          <w:rFonts w:ascii="Times New Roman" w:hAnsi="Times New Roman"/>
          <w:b/>
          <w:sz w:val="24"/>
        </w:rPr>
        <w:t xml:space="preserve"> </w:t>
      </w:r>
    </w:p>
    <w:p w14:paraId="2B37884C" w14:textId="77777777" w:rsidR="00F755FC" w:rsidRDefault="00F755FC" w:rsidP="00BA60A2">
      <w:pPr>
        <w:tabs>
          <w:tab w:val="left" w:pos="284"/>
          <w:tab w:val="left" w:pos="567"/>
          <w:tab w:val="left" w:pos="851"/>
        </w:tabs>
        <w:jc w:val="both"/>
        <w:rPr>
          <w:rFonts w:ascii="Times New Roman" w:hAnsi="Times New Roman"/>
          <w:sz w:val="24"/>
        </w:rPr>
      </w:pPr>
    </w:p>
    <w:p w14:paraId="3449E272" w14:textId="41599BFB" w:rsidR="00BA60A2" w:rsidRPr="00297A84" w:rsidRDefault="00815FAB" w:rsidP="00BA60A2">
      <w:pPr>
        <w:tabs>
          <w:tab w:val="left" w:pos="284"/>
          <w:tab w:val="left" w:pos="567"/>
          <w:tab w:val="left" w:pos="851"/>
        </w:tabs>
        <w:jc w:val="both"/>
        <w:rPr>
          <w:rFonts w:ascii="Times New Roman" w:hAnsi="Times New Roman"/>
          <w:sz w:val="24"/>
        </w:rPr>
      </w:pPr>
      <w:r w:rsidRPr="00BA60A2">
        <w:rPr>
          <w:rFonts w:ascii="Times New Roman" w:hAnsi="Times New Roman"/>
          <w:sz w:val="24"/>
        </w:rPr>
        <w:lastRenderedPageBreak/>
        <w:t xml:space="preserve">Het wetsvoorstel kan beschouwd worden tegen de achtergrond van artikel 1 van het Eerste Protocol </w:t>
      </w:r>
      <w:r w:rsidR="004872D7" w:rsidRPr="00BA60A2">
        <w:rPr>
          <w:rFonts w:ascii="Times New Roman" w:hAnsi="Times New Roman"/>
          <w:sz w:val="24"/>
        </w:rPr>
        <w:t xml:space="preserve">(EP) </w:t>
      </w:r>
      <w:r w:rsidRPr="00BA60A2">
        <w:rPr>
          <w:rFonts w:ascii="Times New Roman" w:hAnsi="Times New Roman"/>
          <w:sz w:val="24"/>
        </w:rPr>
        <w:t xml:space="preserve">bij het Europees Verdrag van de Rechten van de Mens. </w:t>
      </w:r>
      <w:r w:rsidR="005100C2" w:rsidRPr="00BA60A2">
        <w:rPr>
          <w:rFonts w:ascii="Times New Roman" w:hAnsi="Times New Roman"/>
          <w:sz w:val="24"/>
        </w:rPr>
        <w:t xml:space="preserve">In dit verband </w:t>
      </w:r>
      <w:r w:rsidR="004872D7" w:rsidRPr="00BA60A2">
        <w:rPr>
          <w:rFonts w:ascii="Times New Roman" w:hAnsi="Times New Roman"/>
          <w:sz w:val="24"/>
        </w:rPr>
        <w:t xml:space="preserve">kunnen parallellen getrokken worden tussen </w:t>
      </w:r>
      <w:r w:rsidRPr="00BA60A2">
        <w:rPr>
          <w:rFonts w:ascii="Times New Roman" w:hAnsi="Times New Roman"/>
          <w:sz w:val="24"/>
        </w:rPr>
        <w:t xml:space="preserve">het verbod op paddo’s en de </w:t>
      </w:r>
      <w:r w:rsidR="004872D7" w:rsidRPr="00BA60A2">
        <w:rPr>
          <w:rFonts w:ascii="Times New Roman" w:hAnsi="Times New Roman"/>
          <w:sz w:val="24"/>
        </w:rPr>
        <w:t>positie van de smartshopbranche.</w:t>
      </w:r>
      <w:r w:rsidR="004872D7" w:rsidRPr="00BA60A2">
        <w:rPr>
          <w:rStyle w:val="Voetnootmarkering"/>
          <w:rFonts w:ascii="Times New Roman" w:hAnsi="Times New Roman"/>
          <w:sz w:val="24"/>
        </w:rPr>
        <w:footnoteReference w:id="22"/>
      </w:r>
      <w:r w:rsidR="004872D7" w:rsidRPr="00BA60A2">
        <w:rPr>
          <w:rFonts w:ascii="Times New Roman" w:hAnsi="Times New Roman"/>
          <w:sz w:val="24"/>
        </w:rPr>
        <w:t xml:space="preserve"> In algemene zin kan </w:t>
      </w:r>
      <w:r w:rsidR="00752D8B" w:rsidRPr="00BA60A2">
        <w:rPr>
          <w:rFonts w:ascii="Times New Roman" w:hAnsi="Times New Roman"/>
          <w:sz w:val="24"/>
        </w:rPr>
        <w:t xml:space="preserve">daaruit </w:t>
      </w:r>
      <w:r w:rsidR="004872D7" w:rsidRPr="00BA60A2">
        <w:rPr>
          <w:rFonts w:ascii="Times New Roman" w:hAnsi="Times New Roman"/>
          <w:sz w:val="24"/>
        </w:rPr>
        <w:t>opgemaakt worden dat de ongehinderde en legale verkoop van een middel of product dat verboden wordt op zichzelf genomen niet als eigendomsrecht gekwalificeerd moet worden in de zin van artikel 1 EP, dat de branche er geen aanspraak op kan maken dat bestaande wetgeving geen wijzigingen ondergaat, en dat de daaruit voortvloeiende verwachting dat inkomsten ook in de toekomst uit de handel van een product of middel dat bij wetgeving verboden wordt</w:t>
      </w:r>
      <w:r w:rsidR="005100C2" w:rsidRPr="00BA60A2">
        <w:rPr>
          <w:rFonts w:ascii="Times New Roman" w:hAnsi="Times New Roman"/>
          <w:sz w:val="24"/>
        </w:rPr>
        <w:t xml:space="preserve"> gehaald kunnen worden</w:t>
      </w:r>
      <w:r w:rsidR="004872D7" w:rsidRPr="00BA60A2">
        <w:rPr>
          <w:rFonts w:ascii="Times New Roman" w:hAnsi="Times New Roman"/>
          <w:sz w:val="24"/>
        </w:rPr>
        <w:t>, mitsdien niet gelegitimeerd is</w:t>
      </w:r>
      <w:r w:rsidR="00E454D6" w:rsidRPr="00BA60A2">
        <w:rPr>
          <w:rFonts w:ascii="Times New Roman" w:hAnsi="Times New Roman"/>
          <w:sz w:val="24"/>
        </w:rPr>
        <w:t>, omdat zulks in beginsel tot het ondernemersrisico behoort.</w:t>
      </w:r>
      <w:r w:rsidR="005100C2" w:rsidRPr="00BA60A2">
        <w:rPr>
          <w:rStyle w:val="Voetnootmarkering"/>
          <w:rFonts w:ascii="Times New Roman" w:hAnsi="Times New Roman"/>
          <w:sz w:val="24"/>
        </w:rPr>
        <w:footnoteReference w:id="23"/>
      </w:r>
      <w:r w:rsidR="005100C2" w:rsidRPr="00BA60A2">
        <w:rPr>
          <w:rFonts w:ascii="Times New Roman" w:hAnsi="Times New Roman"/>
          <w:sz w:val="24"/>
        </w:rPr>
        <w:t xml:space="preserve"> </w:t>
      </w:r>
      <w:r w:rsidR="00974740" w:rsidRPr="00BA60A2">
        <w:rPr>
          <w:rFonts w:ascii="Times New Roman" w:hAnsi="Times New Roman"/>
          <w:sz w:val="24"/>
        </w:rPr>
        <w:t>V</w:t>
      </w:r>
      <w:r w:rsidR="005100C2" w:rsidRPr="00BA60A2">
        <w:rPr>
          <w:rFonts w:ascii="Times New Roman" w:hAnsi="Times New Roman"/>
          <w:sz w:val="24"/>
        </w:rPr>
        <w:t xml:space="preserve">erondersteld </w:t>
      </w:r>
      <w:r w:rsidR="00752D8B" w:rsidRPr="00BA60A2">
        <w:rPr>
          <w:rFonts w:ascii="Times New Roman" w:hAnsi="Times New Roman"/>
          <w:sz w:val="24"/>
        </w:rPr>
        <w:t xml:space="preserve">echter </w:t>
      </w:r>
      <w:r w:rsidR="005100C2" w:rsidRPr="00BA60A2">
        <w:rPr>
          <w:rFonts w:ascii="Times New Roman" w:hAnsi="Times New Roman"/>
          <w:sz w:val="24"/>
        </w:rPr>
        <w:t>d</w:t>
      </w:r>
      <w:r w:rsidR="00974740" w:rsidRPr="00BA60A2">
        <w:rPr>
          <w:rFonts w:ascii="Times New Roman" w:hAnsi="Times New Roman"/>
          <w:sz w:val="24"/>
        </w:rPr>
        <w:t>at</w:t>
      </w:r>
      <w:r w:rsidR="00752D8B" w:rsidRPr="00BA60A2">
        <w:rPr>
          <w:rFonts w:ascii="Times New Roman" w:hAnsi="Times New Roman"/>
          <w:sz w:val="24"/>
        </w:rPr>
        <w:t xml:space="preserve"> in onderhavig geval</w:t>
      </w:r>
      <w:r w:rsidR="00974740" w:rsidRPr="00BA60A2">
        <w:rPr>
          <w:rFonts w:ascii="Times New Roman" w:hAnsi="Times New Roman"/>
          <w:sz w:val="24"/>
        </w:rPr>
        <w:t xml:space="preserve"> sprake zou zijn van</w:t>
      </w:r>
      <w:r w:rsidR="00752D8B" w:rsidRPr="00BA60A2">
        <w:rPr>
          <w:rFonts w:ascii="Times New Roman" w:hAnsi="Times New Roman"/>
          <w:sz w:val="24"/>
        </w:rPr>
        <w:t xml:space="preserve"> een inmenging in het recht op</w:t>
      </w:r>
      <w:r w:rsidR="00974740" w:rsidRPr="00BA60A2">
        <w:rPr>
          <w:rFonts w:ascii="Times New Roman" w:hAnsi="Times New Roman"/>
          <w:sz w:val="24"/>
        </w:rPr>
        <w:t xml:space="preserve"> eigendom, </w:t>
      </w:r>
      <w:r w:rsidR="00752D8B" w:rsidRPr="00BA60A2">
        <w:rPr>
          <w:rFonts w:ascii="Times New Roman" w:hAnsi="Times New Roman"/>
          <w:sz w:val="24"/>
        </w:rPr>
        <w:t>is van belang of deze inmenging bij wet is voorzien, een gerechtvaardigd algemeen belang dient en proportioneel is. Aan de eerste eis is voldaan, nu het vuurwerkverbod zal berusten op een toegankelijke en voorzienbare grondslag in onderhavig wetsvoorstel. Het vuurwerkverbod dient voorts naar de mening van de in</w:t>
      </w:r>
      <w:r w:rsidR="00E454D6" w:rsidRPr="00BA60A2">
        <w:rPr>
          <w:rFonts w:ascii="Times New Roman" w:hAnsi="Times New Roman"/>
          <w:sz w:val="24"/>
        </w:rPr>
        <w:t>itiatiefnemers</w:t>
      </w:r>
      <w:r w:rsidR="00752D8B" w:rsidRPr="00BA60A2">
        <w:rPr>
          <w:rFonts w:ascii="Times New Roman" w:hAnsi="Times New Roman"/>
          <w:sz w:val="24"/>
        </w:rPr>
        <w:t xml:space="preserve"> om de hierboven uiteengezette redenen een gerechtvaardigd algemeen belang. </w:t>
      </w:r>
      <w:r w:rsidR="00E454D6" w:rsidRPr="00BA60A2">
        <w:rPr>
          <w:rFonts w:ascii="Times New Roman" w:hAnsi="Times New Roman"/>
          <w:sz w:val="24"/>
        </w:rPr>
        <w:t>Tot slot zijn de initiatiefnemers van mening dat het met dit wetsvoorstel voorgestelde vuurwerkverbod – in het licht van het daarmee te dienen algemeen belang – proportioneel is, omdat het verbod zich beperkt tot het door consumenten afsteken van vuurwerk van de categorieën F2 en F3 (professionele partijen mogen deze categorieën vuurwerk nog wel blijven afsteken</w:t>
      </w:r>
      <w:r w:rsidR="00473AAC">
        <w:rPr>
          <w:rFonts w:ascii="Times New Roman" w:hAnsi="Times New Roman"/>
          <w:sz w:val="24"/>
        </w:rPr>
        <w:t>).</w:t>
      </w:r>
      <w:r w:rsidR="00E454D6" w:rsidRPr="00BA60A2">
        <w:rPr>
          <w:rFonts w:ascii="Times New Roman" w:hAnsi="Times New Roman"/>
          <w:sz w:val="24"/>
        </w:rPr>
        <w:t xml:space="preserve"> Het verbod gaat daarmee </w:t>
      </w:r>
      <w:r w:rsidR="00E454D6" w:rsidRPr="00297A84">
        <w:rPr>
          <w:rFonts w:ascii="Times New Roman" w:hAnsi="Times New Roman"/>
          <w:sz w:val="24"/>
        </w:rPr>
        <w:t>naar de mening van de initiatiefnemers niet verder dan noodzakelijk om het algemeen belang te dienen.</w:t>
      </w:r>
    </w:p>
    <w:p w14:paraId="11810CDA" w14:textId="77777777" w:rsidR="00902184" w:rsidRPr="00297A84" w:rsidRDefault="00E454D6" w:rsidP="00BA60A2">
      <w:pPr>
        <w:tabs>
          <w:tab w:val="left" w:pos="284"/>
          <w:tab w:val="left" w:pos="567"/>
          <w:tab w:val="left" w:pos="851"/>
        </w:tabs>
        <w:jc w:val="both"/>
        <w:rPr>
          <w:rFonts w:ascii="Times New Roman" w:hAnsi="Times New Roman"/>
          <w:b/>
          <w:sz w:val="24"/>
        </w:rPr>
      </w:pPr>
      <w:r w:rsidRPr="00297A84">
        <w:rPr>
          <w:rFonts w:ascii="Times New Roman" w:hAnsi="Times New Roman"/>
          <w:sz w:val="24"/>
        </w:rPr>
        <w:t xml:space="preserve"> </w:t>
      </w:r>
    </w:p>
    <w:p w14:paraId="1ED6CE14" w14:textId="77777777" w:rsidR="00764BCA" w:rsidRPr="00297A84" w:rsidRDefault="00764BCA" w:rsidP="00BA60A2">
      <w:pPr>
        <w:tabs>
          <w:tab w:val="left" w:pos="284"/>
          <w:tab w:val="left" w:pos="567"/>
          <w:tab w:val="left" w:pos="851"/>
        </w:tabs>
        <w:jc w:val="both"/>
        <w:rPr>
          <w:rFonts w:ascii="Times New Roman" w:hAnsi="Times New Roman"/>
          <w:b/>
          <w:sz w:val="24"/>
        </w:rPr>
      </w:pPr>
      <w:r w:rsidRPr="00297A84">
        <w:rPr>
          <w:rFonts w:ascii="Times New Roman" w:hAnsi="Times New Roman"/>
          <w:b/>
          <w:sz w:val="24"/>
        </w:rPr>
        <w:t>II. ARTIKELSGEWIJS</w:t>
      </w:r>
    </w:p>
    <w:p w14:paraId="31ACA8A9" w14:textId="77777777" w:rsidR="002C2A1C" w:rsidRPr="00297A84" w:rsidRDefault="002C2A1C" w:rsidP="00BA60A2">
      <w:pPr>
        <w:pStyle w:val="Amendement"/>
        <w:jc w:val="both"/>
        <w:rPr>
          <w:rFonts w:ascii="Times New Roman" w:hAnsi="Times New Roman" w:cs="Times New Roman"/>
          <w:b w:val="0"/>
        </w:rPr>
      </w:pPr>
    </w:p>
    <w:p w14:paraId="47CF3B9A" w14:textId="77777777" w:rsidR="008232E6" w:rsidRPr="00297A84" w:rsidRDefault="008232E6" w:rsidP="00BA60A2">
      <w:pPr>
        <w:pStyle w:val="Amendement"/>
        <w:jc w:val="both"/>
        <w:rPr>
          <w:rFonts w:ascii="Times New Roman" w:hAnsi="Times New Roman"/>
          <w:b w:val="0"/>
          <w:i/>
        </w:rPr>
      </w:pPr>
      <w:r w:rsidRPr="00297A84">
        <w:rPr>
          <w:rFonts w:ascii="Times New Roman" w:hAnsi="Times New Roman"/>
          <w:b w:val="0"/>
          <w:i/>
        </w:rPr>
        <w:t>Artikelen I en II</w:t>
      </w:r>
    </w:p>
    <w:p w14:paraId="742E6579" w14:textId="77777777" w:rsidR="008232E6" w:rsidRPr="00297A84" w:rsidRDefault="008232E6" w:rsidP="00BA60A2">
      <w:pPr>
        <w:pStyle w:val="Amendement"/>
        <w:jc w:val="both"/>
        <w:rPr>
          <w:rFonts w:ascii="Times New Roman" w:hAnsi="Times New Roman"/>
          <w:b w:val="0"/>
        </w:rPr>
      </w:pPr>
    </w:p>
    <w:p w14:paraId="40C73965" w14:textId="77777777" w:rsidR="00473AAC" w:rsidRPr="00784688" w:rsidRDefault="00473AAC" w:rsidP="00473AAC">
      <w:pPr>
        <w:pStyle w:val="Amendement"/>
        <w:jc w:val="both"/>
        <w:rPr>
          <w:rFonts w:ascii="Times New Roman" w:hAnsi="Times New Roman"/>
          <w:b w:val="0"/>
        </w:rPr>
      </w:pPr>
      <w:r w:rsidRPr="00784688">
        <w:rPr>
          <w:rFonts w:ascii="Times New Roman" w:hAnsi="Times New Roman"/>
          <w:b w:val="0"/>
        </w:rPr>
        <w:t xml:space="preserve">Deze artikelen wijzigen de Wet milieubeheer en de Wet economische delicten teneinde te regelen dat het consumenten niet langer toegestaan is om vuurwerk (behoudens dat behorend tot categorie F1) af te steken. </w:t>
      </w:r>
    </w:p>
    <w:p w14:paraId="35F1BF05" w14:textId="7514B082" w:rsidR="00473AAC" w:rsidRPr="00784688" w:rsidRDefault="00473AAC" w:rsidP="00473AAC">
      <w:pPr>
        <w:pStyle w:val="Amendement"/>
        <w:jc w:val="both"/>
        <w:rPr>
          <w:rFonts w:ascii="Times New Roman" w:hAnsi="Times New Roman"/>
          <w:b w:val="0"/>
        </w:rPr>
      </w:pPr>
      <w:r w:rsidRPr="00784688">
        <w:rPr>
          <w:rFonts w:ascii="Times New Roman" w:hAnsi="Times New Roman"/>
          <w:b w:val="0"/>
        </w:rPr>
        <w:t>Daartoe wordt allereerst met artikel I, onderdeel A, in artikel 1.1, eerste lid een definitie toegevoegd van persoon met gespecialiseerde kennis. Daarnaast wordt met artikel I, onderdeel B, een titel 9.2a met daarin een nieuw artikel 9.2a.1 in de Wet milieubeheer ingevoegd. In hoofdstuk 9 van de Wet milieubeheer zijn regels neergelegd over stoffen en producten die in potentie gevaar opleveren voor of ongewenste effecten kunnen hebben op de gezondheid van de mens of het milieu. Vuurwerk is in potentie een dergelijke stof of product. Het Vuurwerkbesluit is dan ook mede gebaseerd op titel 9.2 (artikel 9.2.2.1 in het bijzonder) van de Wet milieubeheer. Mede tegen de achtergrond van het belang van de gezondheid van de mens en de bescherming van het milieu wordt met het wetsvoorstel voorgesteld het afsteken van vuurwerk niet langer door consumenten, maar alleen nog aan professionele partijen toe te staan. Het eerste lid van het voorgestelde artikel 9.2a.1 regelt dat vuurwerk van de categorieën F2 tot en met F4 voortaan uitsluitend nog tot ontbranding gebracht mag worden (en dat handelingen ten behoeve van het tot ontbranding brengen en het na ontbranding verwijderen a</w:t>
      </w:r>
      <w:r>
        <w:rPr>
          <w:rFonts w:ascii="Times New Roman" w:hAnsi="Times New Roman"/>
          <w:b w:val="0"/>
        </w:rPr>
        <w:t xml:space="preserve">lleen nog verricht mogen worden) </w:t>
      </w:r>
      <w:r w:rsidRPr="00784688">
        <w:rPr>
          <w:rFonts w:ascii="Times New Roman" w:hAnsi="Times New Roman"/>
          <w:b w:val="0"/>
        </w:rPr>
        <w:t xml:space="preserve">door de door Onze Minister aan te wijzen personen met gespecialiseerde kennis. Op dit moment is het afsteken van vuurwerk van de categorie F4 reeds voorbehouden aan professionele partijen die op grond van artikel 3B.1 van het Vuurwerkbesluit over een toepassingsvergunning moeten beschikken, en niet toegestaan aan consumenten. Met dit wetsvoorstel wordt dit uitgebreid naar de categorieën F2 en F3. Voor consumenten blijft het </w:t>
      </w:r>
      <w:r w:rsidRPr="00784688">
        <w:rPr>
          <w:rFonts w:ascii="Times New Roman" w:hAnsi="Times New Roman"/>
          <w:b w:val="0"/>
        </w:rPr>
        <w:lastRenderedPageBreak/>
        <w:t xml:space="preserve">overigens toegestaan om vuurwerk van de categorie F1 tot ontbranding te brengen. Dit is in overeenstemming met artikel 4, tweede lid, van de </w:t>
      </w:r>
      <w:proofErr w:type="spellStart"/>
      <w:r w:rsidRPr="00784688">
        <w:rPr>
          <w:rFonts w:ascii="Times New Roman" w:hAnsi="Times New Roman"/>
          <w:b w:val="0"/>
        </w:rPr>
        <w:t>Pyrorichtlijn</w:t>
      </w:r>
      <w:proofErr w:type="spellEnd"/>
      <w:r w:rsidRPr="00784688">
        <w:rPr>
          <w:rFonts w:ascii="Times New Roman" w:hAnsi="Times New Roman"/>
          <w:b w:val="0"/>
        </w:rPr>
        <w:t xml:space="preserve">. </w:t>
      </w:r>
    </w:p>
    <w:p w14:paraId="1639E8CD" w14:textId="77777777" w:rsidR="00473AAC" w:rsidRPr="00784688" w:rsidRDefault="00473AAC" w:rsidP="00473AAC">
      <w:pPr>
        <w:pStyle w:val="Amendement"/>
        <w:jc w:val="both"/>
        <w:rPr>
          <w:rFonts w:ascii="Times New Roman" w:hAnsi="Times New Roman"/>
          <w:b w:val="0"/>
        </w:rPr>
      </w:pPr>
      <w:r w:rsidRPr="00784688">
        <w:rPr>
          <w:rFonts w:ascii="Times New Roman" w:hAnsi="Times New Roman"/>
          <w:b w:val="0"/>
        </w:rPr>
        <w:t>Het tweede lid van het voorgestelde artikel 9.2a.1 van de Wet milieubeheer beoogt het mogelijk te maken om bij of krachtens algemene maatregel van bestuur (het Vuurwerkbesluit) regels te stellen over de aanwijzing als bedoeld in het eerste lid.</w:t>
      </w:r>
    </w:p>
    <w:p w14:paraId="46A4CCF9" w14:textId="77777777" w:rsidR="00473AAC" w:rsidRPr="00784688" w:rsidRDefault="00473AAC" w:rsidP="00473AAC">
      <w:pPr>
        <w:pStyle w:val="Amendement"/>
        <w:jc w:val="both"/>
        <w:rPr>
          <w:rFonts w:ascii="Times New Roman" w:hAnsi="Times New Roman"/>
          <w:b w:val="0"/>
        </w:rPr>
      </w:pPr>
    </w:p>
    <w:p w14:paraId="3B5857C1" w14:textId="77777777" w:rsidR="00473AAC" w:rsidRPr="00784688" w:rsidRDefault="00473AAC" w:rsidP="00473AAC">
      <w:pPr>
        <w:pStyle w:val="Amendement"/>
        <w:jc w:val="both"/>
        <w:rPr>
          <w:rFonts w:ascii="Times New Roman" w:hAnsi="Times New Roman"/>
          <w:b w:val="0"/>
        </w:rPr>
      </w:pPr>
      <w:r w:rsidRPr="00784688">
        <w:rPr>
          <w:rFonts w:ascii="Times New Roman" w:hAnsi="Times New Roman"/>
          <w:b w:val="0"/>
        </w:rPr>
        <w:t>Met artikel II wordt voorgesteld om overtreding van artikel 9.2a.1 van de Wet milieubeheer onder de werkingssfeer van de Wet economische delicten te brengen en als economisch delict te kwalificeren.</w:t>
      </w:r>
    </w:p>
    <w:p w14:paraId="472B6526" w14:textId="77777777" w:rsidR="00473AAC" w:rsidRPr="00784688" w:rsidRDefault="00473AAC" w:rsidP="00473AAC">
      <w:pPr>
        <w:pStyle w:val="Amendement"/>
        <w:jc w:val="both"/>
        <w:rPr>
          <w:rFonts w:ascii="Times New Roman" w:hAnsi="Times New Roman"/>
          <w:b w:val="0"/>
        </w:rPr>
      </w:pPr>
    </w:p>
    <w:p w14:paraId="66D43B11" w14:textId="77777777" w:rsidR="00473AAC" w:rsidRPr="00BA60A2" w:rsidRDefault="00473AAC" w:rsidP="00473AAC">
      <w:pPr>
        <w:pStyle w:val="Amendement"/>
        <w:jc w:val="both"/>
        <w:rPr>
          <w:rFonts w:ascii="Times New Roman" w:hAnsi="Times New Roman"/>
          <w:b w:val="0"/>
        </w:rPr>
      </w:pPr>
      <w:r w:rsidRPr="00784688">
        <w:rPr>
          <w:rFonts w:ascii="Times New Roman" w:hAnsi="Times New Roman"/>
          <w:b w:val="0"/>
        </w:rPr>
        <w:t xml:space="preserve">Met dit wetsvoorstel wordt aldus beoogd uitputtend te regelen welke categorieën vuurwerk door consumenten en door professionele partijen afgestoken mogen worden. De categorieën F2, F3 en F4 mogen uitsluitend nog door de door Onze Minister, in overeenstemming met de daaraan bij algemene maatregel van bestuur te stellen regels, aangewezen professionele partijen  afgestoken worden. Voor categorie F1 geldt dat die aldus nog wel door consumenten afgestoken mogen worden. Het wetsvoorstel laat immers vuurwerk uit de categorie F1 buiten beschouwing. De </w:t>
      </w:r>
      <w:proofErr w:type="spellStart"/>
      <w:r w:rsidRPr="00784688">
        <w:rPr>
          <w:rFonts w:ascii="Times New Roman" w:hAnsi="Times New Roman"/>
          <w:b w:val="0"/>
        </w:rPr>
        <w:t>Pyrorichtlijn</w:t>
      </w:r>
      <w:proofErr w:type="spellEnd"/>
      <w:r w:rsidRPr="00784688">
        <w:rPr>
          <w:rFonts w:ascii="Times New Roman" w:hAnsi="Times New Roman"/>
          <w:b w:val="0"/>
        </w:rPr>
        <w:t xml:space="preserve"> verzet zich overigens tegen het beperken of verbieden van het bezit of gebruik van vuurwerk uit deze lichtste categorie.</w:t>
      </w:r>
    </w:p>
    <w:p w14:paraId="59C6B1C9" w14:textId="77777777" w:rsidR="008232E6" w:rsidRPr="00BA60A2" w:rsidRDefault="008232E6" w:rsidP="00BA60A2">
      <w:pPr>
        <w:pStyle w:val="Amendement"/>
        <w:jc w:val="both"/>
        <w:rPr>
          <w:rFonts w:ascii="Times New Roman" w:hAnsi="Times New Roman"/>
          <w:b w:val="0"/>
        </w:rPr>
      </w:pPr>
    </w:p>
    <w:p w14:paraId="369F57B1" w14:textId="77777777" w:rsidR="008232E6" w:rsidRPr="00BA60A2" w:rsidRDefault="008232E6" w:rsidP="00BA60A2">
      <w:pPr>
        <w:pStyle w:val="Amendement"/>
        <w:jc w:val="both"/>
        <w:rPr>
          <w:rFonts w:ascii="Times New Roman" w:hAnsi="Times New Roman"/>
          <w:b w:val="0"/>
          <w:i/>
        </w:rPr>
      </w:pPr>
      <w:r w:rsidRPr="00BA60A2">
        <w:rPr>
          <w:rFonts w:ascii="Times New Roman" w:hAnsi="Times New Roman"/>
          <w:b w:val="0"/>
          <w:i/>
        </w:rPr>
        <w:t>Artikel III</w:t>
      </w:r>
    </w:p>
    <w:p w14:paraId="19F3FBD1" w14:textId="77777777" w:rsidR="008232E6" w:rsidRPr="00BA60A2" w:rsidRDefault="008232E6" w:rsidP="00BA60A2">
      <w:pPr>
        <w:pStyle w:val="Amendement"/>
        <w:jc w:val="both"/>
        <w:rPr>
          <w:rFonts w:ascii="Times New Roman" w:hAnsi="Times New Roman"/>
          <w:b w:val="0"/>
        </w:rPr>
      </w:pPr>
    </w:p>
    <w:p w14:paraId="40104496" w14:textId="77777777" w:rsidR="008232E6" w:rsidRPr="00BA60A2" w:rsidRDefault="008232E6" w:rsidP="00BA60A2">
      <w:pPr>
        <w:pStyle w:val="Amendement"/>
        <w:jc w:val="both"/>
        <w:rPr>
          <w:rFonts w:ascii="Times New Roman" w:hAnsi="Times New Roman"/>
          <w:b w:val="0"/>
        </w:rPr>
      </w:pPr>
      <w:r w:rsidRPr="00BA60A2">
        <w:rPr>
          <w:rFonts w:ascii="Times New Roman" w:hAnsi="Times New Roman"/>
          <w:b w:val="0"/>
        </w:rPr>
        <w:t xml:space="preserve">Dit artikel regelt de inwerkingtreding van dit wetsvoorstel, die bij koninklijk besluit geschiedt. Initiatiefnemers beogen een zo voortvarend mogelijke behandeling met het oog op de door hen gewenste inwerkingtreding van het voorstel voorafgaand aan de komende jaarwisseling. </w:t>
      </w:r>
    </w:p>
    <w:p w14:paraId="4B240928" w14:textId="77777777" w:rsidR="002C2A1C" w:rsidRPr="00BA60A2" w:rsidRDefault="002C2A1C" w:rsidP="00BA60A2">
      <w:pPr>
        <w:pStyle w:val="Amendement"/>
        <w:jc w:val="both"/>
        <w:rPr>
          <w:rFonts w:ascii="Times New Roman" w:hAnsi="Times New Roman"/>
          <w:b w:val="0"/>
        </w:rPr>
      </w:pPr>
    </w:p>
    <w:p w14:paraId="40801521" w14:textId="77777777" w:rsidR="00764BCA" w:rsidRPr="00BA60A2" w:rsidRDefault="00E03C1F" w:rsidP="00BA60A2">
      <w:pPr>
        <w:tabs>
          <w:tab w:val="left" w:pos="284"/>
          <w:tab w:val="left" w:pos="567"/>
          <w:tab w:val="left" w:pos="851"/>
        </w:tabs>
        <w:jc w:val="both"/>
        <w:rPr>
          <w:rFonts w:ascii="Times New Roman" w:hAnsi="Times New Roman"/>
          <w:sz w:val="24"/>
        </w:rPr>
      </w:pPr>
      <w:r w:rsidRPr="00BA60A2">
        <w:rPr>
          <w:rFonts w:ascii="Times New Roman" w:hAnsi="Times New Roman"/>
          <w:sz w:val="24"/>
        </w:rPr>
        <w:t>Klaver</w:t>
      </w:r>
    </w:p>
    <w:p w14:paraId="0CB7656A" w14:textId="77777777" w:rsidR="00E03C1F" w:rsidRPr="002C2A1C" w:rsidRDefault="00E03C1F" w:rsidP="00BA60A2">
      <w:pPr>
        <w:tabs>
          <w:tab w:val="left" w:pos="284"/>
          <w:tab w:val="left" w:pos="567"/>
          <w:tab w:val="left" w:pos="851"/>
        </w:tabs>
        <w:jc w:val="both"/>
        <w:rPr>
          <w:rFonts w:ascii="Times New Roman" w:hAnsi="Times New Roman"/>
          <w:sz w:val="24"/>
        </w:rPr>
      </w:pPr>
      <w:r w:rsidRPr="00BA60A2">
        <w:rPr>
          <w:rFonts w:ascii="Times New Roman" w:hAnsi="Times New Roman"/>
          <w:sz w:val="24"/>
        </w:rPr>
        <w:t>Ouwehand</w:t>
      </w:r>
    </w:p>
    <w:sectPr w:rsidR="00E03C1F" w:rsidRPr="002C2A1C" w:rsidSect="00A11E73">
      <w:footerReference w:type="even" r:id="rId11"/>
      <w:footerReference w:type="default" r:id="rId12"/>
      <w:pgSz w:w="11906" w:h="16838"/>
      <w:pgMar w:top="1418" w:right="1418" w:bottom="1418" w:left="1418" w:header="357"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57A23" w14:textId="77777777" w:rsidR="00E80A82" w:rsidRDefault="00E80A82">
      <w:pPr>
        <w:spacing w:line="20" w:lineRule="exact"/>
      </w:pPr>
    </w:p>
  </w:endnote>
  <w:endnote w:type="continuationSeparator" w:id="0">
    <w:p w14:paraId="03052B81" w14:textId="77777777" w:rsidR="00E80A82" w:rsidRDefault="00E80A82">
      <w:pPr>
        <w:pStyle w:val="Amendement"/>
      </w:pPr>
      <w:r>
        <w:rPr>
          <w:b w:val="0"/>
          <w:bCs w:val="0"/>
        </w:rPr>
        <w:t xml:space="preserve"> </w:t>
      </w:r>
    </w:p>
  </w:endnote>
  <w:endnote w:type="continuationNotice" w:id="1">
    <w:p w14:paraId="7C869D18" w14:textId="77777777" w:rsidR="00E80A82" w:rsidRDefault="00E80A8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82F12"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DA2853A"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F144" w14:textId="40A6D28F"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442C6">
      <w:rPr>
        <w:rStyle w:val="Paginanummer"/>
        <w:rFonts w:ascii="Times New Roman" w:hAnsi="Times New Roman"/>
        <w:noProof/>
      </w:rPr>
      <w:t>8</w:t>
    </w:r>
    <w:r w:rsidRPr="002168F4">
      <w:rPr>
        <w:rStyle w:val="Paginanummer"/>
        <w:rFonts w:ascii="Times New Roman" w:hAnsi="Times New Roman"/>
      </w:rPr>
      <w:fldChar w:fldCharType="end"/>
    </w:r>
  </w:p>
  <w:p w14:paraId="70CAA999"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D0B0" w14:textId="77777777" w:rsidR="00E80A82" w:rsidRDefault="00E80A82">
      <w:pPr>
        <w:pStyle w:val="Amendement"/>
      </w:pPr>
      <w:r>
        <w:rPr>
          <w:b w:val="0"/>
          <w:bCs w:val="0"/>
        </w:rPr>
        <w:separator/>
      </w:r>
    </w:p>
  </w:footnote>
  <w:footnote w:type="continuationSeparator" w:id="0">
    <w:p w14:paraId="41C38711" w14:textId="77777777" w:rsidR="00E80A82" w:rsidRDefault="00E80A82">
      <w:r>
        <w:continuationSeparator/>
      </w:r>
    </w:p>
  </w:footnote>
  <w:footnote w:id="1">
    <w:p w14:paraId="56F22A0D" w14:textId="77777777" w:rsidR="00CF23C3" w:rsidRPr="006C6912" w:rsidRDefault="00CF23C3">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w:t>
      </w:r>
      <w:r w:rsidRPr="006C6912">
        <w:rPr>
          <w:rFonts w:ascii="Times New Roman" w:hAnsi="Times New Roman"/>
          <w:i/>
          <w:iCs/>
        </w:rPr>
        <w:t>Veiliger jaarwisseling: riskant vuurwerk verbieden</w:t>
      </w:r>
      <w:r w:rsidRPr="006C6912">
        <w:rPr>
          <w:rFonts w:ascii="Times New Roman" w:hAnsi="Times New Roman"/>
        </w:rPr>
        <w:t>, Onderzoeksraad voor Veiligheid, december 2017.</w:t>
      </w:r>
    </w:p>
  </w:footnote>
  <w:footnote w:id="2">
    <w:p w14:paraId="23441E00" w14:textId="77777777" w:rsidR="00CF23C3" w:rsidRPr="006C6912" w:rsidRDefault="00CF23C3">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w:t>
      </w:r>
      <w:r w:rsidRPr="006C6912">
        <w:rPr>
          <w:rFonts w:ascii="Times New Roman" w:hAnsi="Times New Roman"/>
          <w:color w:val="000000"/>
          <w:sz w:val="22"/>
          <w:szCs w:val="22"/>
        </w:rPr>
        <w:t>Zie o.a.</w:t>
      </w:r>
      <w:hyperlink r:id="rId1" w:history="1">
        <w:r w:rsidRPr="006C6912">
          <w:rPr>
            <w:rStyle w:val="Hyperlink"/>
            <w:rFonts w:ascii="Times New Roman" w:hAnsi="Times New Roman"/>
            <w:color w:val="000000"/>
            <w:sz w:val="22"/>
            <w:szCs w:val="22"/>
          </w:rPr>
          <w:t xml:space="preserve"> </w:t>
        </w:r>
        <w:r w:rsidRPr="006C6912">
          <w:rPr>
            <w:rStyle w:val="Hyperlink"/>
            <w:rFonts w:ascii="Times New Roman" w:hAnsi="Times New Roman"/>
            <w:color w:val="1155CC"/>
            <w:sz w:val="22"/>
            <w:szCs w:val="22"/>
          </w:rPr>
          <w:t>https://www.uu.nl/oud-nieuw-huisdieren</w:t>
        </w:r>
      </w:hyperlink>
      <w:r w:rsidRPr="006C6912">
        <w:rPr>
          <w:rFonts w:ascii="Times New Roman" w:hAnsi="Times New Roman"/>
          <w:color w:val="000000"/>
          <w:sz w:val="22"/>
          <w:szCs w:val="22"/>
        </w:rPr>
        <w:t>;</w:t>
      </w:r>
      <w:hyperlink r:id="rId2" w:history="1">
        <w:r w:rsidRPr="006C6912">
          <w:rPr>
            <w:rStyle w:val="Hyperlink"/>
            <w:rFonts w:ascii="Times New Roman" w:hAnsi="Times New Roman"/>
            <w:color w:val="000000"/>
            <w:sz w:val="22"/>
            <w:szCs w:val="22"/>
          </w:rPr>
          <w:t xml:space="preserve"> </w:t>
        </w:r>
      </w:hyperlink>
    </w:p>
  </w:footnote>
  <w:footnote w:id="3">
    <w:p w14:paraId="073FA159" w14:textId="77777777" w:rsidR="00CF23C3" w:rsidRPr="006C6912" w:rsidRDefault="00CF23C3">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https://www.rijksoverheid.nl/documenten/kamerstukken/2019/01/11/tk-landelijk-beeld-jaarwisseling-2018-2019</w:t>
      </w:r>
    </w:p>
  </w:footnote>
  <w:footnote w:id="4">
    <w:p w14:paraId="2F1D816A" w14:textId="77777777" w:rsidR="00CF23C3" w:rsidRDefault="00CF23C3">
      <w:pPr>
        <w:pStyle w:val="Voetnoottekst"/>
      </w:pPr>
      <w:r w:rsidRPr="006C6912">
        <w:rPr>
          <w:rStyle w:val="Voetnootmarkering"/>
          <w:rFonts w:ascii="Times New Roman" w:hAnsi="Times New Roman"/>
        </w:rPr>
        <w:footnoteRef/>
      </w:r>
      <w:r w:rsidRPr="006C6912">
        <w:rPr>
          <w:rFonts w:ascii="Times New Roman" w:hAnsi="Times New Roman"/>
        </w:rPr>
        <w:t xml:space="preserve"> </w:t>
      </w:r>
      <w:r w:rsidRPr="006C6912">
        <w:rPr>
          <w:rFonts w:ascii="Times New Roman" w:hAnsi="Times New Roman"/>
          <w:i/>
          <w:iCs/>
        </w:rPr>
        <w:t>Jaarwisseling 2018 – 2019. Toename aantal incidenten</w:t>
      </w:r>
      <w:r w:rsidRPr="006C6912">
        <w:rPr>
          <w:rFonts w:ascii="Times New Roman" w:hAnsi="Times New Roman"/>
        </w:rPr>
        <w:t>, Brandweer Nederland, 1 januari 2019.</w:t>
      </w:r>
    </w:p>
  </w:footnote>
  <w:footnote w:id="5">
    <w:p w14:paraId="19FA8E2F" w14:textId="77777777" w:rsidR="00CF23C3" w:rsidRPr="006C6912" w:rsidRDefault="00CF23C3">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w:t>
      </w:r>
      <w:r w:rsidRPr="006C6912">
        <w:rPr>
          <w:rFonts w:ascii="Times New Roman" w:hAnsi="Times New Roman"/>
          <w:i/>
          <w:iCs/>
        </w:rPr>
        <w:t>Landelijk beeld Jaarwisseling 2019 – 2020</w:t>
      </w:r>
      <w:r w:rsidRPr="006C6912">
        <w:rPr>
          <w:rFonts w:ascii="Times New Roman" w:hAnsi="Times New Roman"/>
        </w:rPr>
        <w:t>, Nationale Politie 7 januari 2020, pag. 7.</w:t>
      </w:r>
    </w:p>
  </w:footnote>
  <w:footnote w:id="6">
    <w:p w14:paraId="3C2D7046" w14:textId="77777777" w:rsidR="00CF23C3" w:rsidRPr="006C6912" w:rsidRDefault="00CF23C3">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https://www.veiligheid.nl/organisatie/publicaties/rapport-type-vuurwerk-en-letsel-2019-2020</w:t>
      </w:r>
    </w:p>
  </w:footnote>
  <w:footnote w:id="7">
    <w:p w14:paraId="44D01420" w14:textId="77777777" w:rsidR="00340665" w:rsidRDefault="00340665">
      <w:pPr>
        <w:pStyle w:val="Voetnoottekst"/>
      </w:pPr>
      <w:r w:rsidRPr="006C6912">
        <w:rPr>
          <w:rStyle w:val="Voetnootmarkering"/>
          <w:rFonts w:ascii="Times New Roman" w:hAnsi="Times New Roman"/>
        </w:rPr>
        <w:footnoteRef/>
      </w:r>
      <w:r w:rsidRPr="006C6912">
        <w:rPr>
          <w:rFonts w:ascii="Times New Roman" w:hAnsi="Times New Roman"/>
        </w:rPr>
        <w:t xml:space="preserve"> https://www.rijksoverheid.nl/documenten/rapporten/2021/05/14/rivm-onderzoek-milieulast-van-vuurwerk</w:t>
      </w:r>
    </w:p>
  </w:footnote>
  <w:footnote w:id="8">
    <w:p w14:paraId="7DA0F560" w14:textId="77777777" w:rsidR="00340665" w:rsidRPr="006C6912" w:rsidRDefault="00340665">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https://www.rijksoverheid.nl/onderwerpen/vuurwerk/verboden-vuurwerk-vanaf-2020</w:t>
      </w:r>
    </w:p>
  </w:footnote>
  <w:footnote w:id="9">
    <w:p w14:paraId="44438B01" w14:textId="77777777" w:rsidR="00837EFB" w:rsidRPr="006C6912" w:rsidRDefault="00837EFB" w:rsidP="00837EFB">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https://www.rijksoverheid.nl/documenten/kamerstukken/2021/01/11/tk-landelijk-beeld-jaarwisseling-2020-2021</w:t>
      </w:r>
    </w:p>
  </w:footnote>
  <w:footnote w:id="10">
    <w:p w14:paraId="22F25757" w14:textId="77777777" w:rsidR="00340665" w:rsidRDefault="00340665">
      <w:pPr>
        <w:pStyle w:val="Voetnoottekst"/>
      </w:pPr>
      <w:r w:rsidRPr="006C6912">
        <w:rPr>
          <w:rStyle w:val="Voetnootmarkering"/>
          <w:rFonts w:ascii="Times New Roman" w:hAnsi="Times New Roman"/>
        </w:rPr>
        <w:footnoteRef/>
      </w:r>
      <w:r w:rsidRPr="006C6912">
        <w:rPr>
          <w:rFonts w:ascii="Times New Roman" w:hAnsi="Times New Roman"/>
        </w:rPr>
        <w:t xml:space="preserve"> https://vuurwerkmanifest.nl/</w:t>
      </w:r>
    </w:p>
  </w:footnote>
  <w:footnote w:id="11">
    <w:p w14:paraId="4F496294" w14:textId="365C33E8" w:rsidR="002413D1" w:rsidRPr="00D47EBE" w:rsidRDefault="002413D1">
      <w:pPr>
        <w:pStyle w:val="Voetnoottekst"/>
        <w:rPr>
          <w:rFonts w:ascii="Times New Roman" w:hAnsi="Times New Roman"/>
        </w:rPr>
      </w:pPr>
      <w:r w:rsidRPr="00D47EBE">
        <w:rPr>
          <w:rStyle w:val="Voetnootmarkering"/>
          <w:rFonts w:ascii="Times New Roman" w:hAnsi="Times New Roman"/>
        </w:rPr>
        <w:footnoteRef/>
      </w:r>
      <w:r w:rsidRPr="00D47EBE">
        <w:rPr>
          <w:rFonts w:ascii="Times New Roman" w:hAnsi="Times New Roman"/>
        </w:rPr>
        <w:t xml:space="preserve"> ‘Politie: ruim 9300 incidenten tijdens jaarwisseling’, </w:t>
      </w:r>
      <w:r w:rsidRPr="00D47EBE">
        <w:rPr>
          <w:rFonts w:ascii="Times New Roman" w:hAnsi="Times New Roman"/>
          <w:i/>
        </w:rPr>
        <w:t>AD</w:t>
      </w:r>
      <w:r w:rsidRPr="00D47EBE">
        <w:rPr>
          <w:rFonts w:ascii="Times New Roman" w:hAnsi="Times New Roman"/>
        </w:rPr>
        <w:t xml:space="preserve"> 10 januari 2020 (</w:t>
      </w:r>
      <w:hyperlink r:id="rId3" w:history="1">
        <w:r w:rsidRPr="00D47EBE">
          <w:rPr>
            <w:rStyle w:val="Hyperlink"/>
            <w:rFonts w:ascii="Times New Roman" w:hAnsi="Times New Roman"/>
          </w:rPr>
          <w:t>https://www.ad.nl/binnenland/politie-ruim-9300-incidenten-tijdens-jaarwisseling~ae99ffa5/?referrer=https%3A%2F%2Fwww.google.com%2F</w:t>
        </w:r>
      </w:hyperlink>
      <w:r w:rsidRPr="00D47EBE">
        <w:rPr>
          <w:rFonts w:ascii="Times New Roman" w:hAnsi="Times New Roman"/>
        </w:rPr>
        <w:t xml:space="preserve">) </w:t>
      </w:r>
    </w:p>
  </w:footnote>
  <w:footnote w:id="12">
    <w:p w14:paraId="3B2F058A" w14:textId="579333A8" w:rsidR="00A3177E" w:rsidRPr="00A3177E" w:rsidRDefault="00A3177E">
      <w:pPr>
        <w:pStyle w:val="Voetnoottekst"/>
        <w:rPr>
          <w:rFonts w:ascii="Times New Roman" w:hAnsi="Times New Roman"/>
        </w:rPr>
      </w:pPr>
      <w:r w:rsidRPr="00A3177E">
        <w:rPr>
          <w:rStyle w:val="Voetnootmarkering"/>
          <w:rFonts w:ascii="Times New Roman" w:hAnsi="Times New Roman"/>
        </w:rPr>
        <w:footnoteRef/>
      </w:r>
      <w:r w:rsidRPr="00A3177E">
        <w:rPr>
          <w:rFonts w:ascii="Times New Roman" w:hAnsi="Times New Roman"/>
        </w:rPr>
        <w:t xml:space="preserve"> https://open.overheid.nl/repository/ronl-eb5ecaf9-2290-4d21-b3de-065ac338e36c/1/pdf/bijlage-1-consumentenvuurwerk-ract-doorhaling-wordt-verboden.pdf</w:t>
      </w:r>
    </w:p>
  </w:footnote>
  <w:footnote w:id="13">
    <w:p w14:paraId="28E32C91" w14:textId="77777777" w:rsidR="00A3177E" w:rsidRDefault="00A3177E" w:rsidP="00A3177E">
      <w:pPr>
        <w:pStyle w:val="Voetnoottekst"/>
      </w:pPr>
      <w:r w:rsidRPr="00A3177E">
        <w:rPr>
          <w:rStyle w:val="Voetnootmarkering"/>
          <w:rFonts w:ascii="Times New Roman" w:hAnsi="Times New Roman"/>
        </w:rPr>
        <w:footnoteRef/>
      </w:r>
      <w:r w:rsidRPr="00A3177E">
        <w:rPr>
          <w:rFonts w:ascii="Times New Roman" w:hAnsi="Times New Roman"/>
        </w:rPr>
        <w:t xml:space="preserve"> https://www.veiligheid.nl/organisatie/publicaties/rapport-type-vuurwerk-en-letsel-2019-2020</w:t>
      </w:r>
    </w:p>
  </w:footnote>
  <w:footnote w:id="14">
    <w:p w14:paraId="460D7AFF" w14:textId="77777777" w:rsidR="00340665" w:rsidRPr="006C6912" w:rsidRDefault="00340665">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w:t>
      </w:r>
      <w:r w:rsidRPr="006C6912">
        <w:rPr>
          <w:rFonts w:ascii="Times New Roman" w:hAnsi="Times New Roman"/>
          <w:i/>
          <w:iCs/>
        </w:rPr>
        <w:t>Veiligheidsrisico’s jaarwisse</w:t>
      </w:r>
      <w:r w:rsidRPr="006C6912">
        <w:rPr>
          <w:rFonts w:ascii="Times New Roman" w:hAnsi="Times New Roman"/>
        </w:rPr>
        <w:t>ling, Onderzoeksraad voor de Veiligheid 2017, pag. 160.</w:t>
      </w:r>
    </w:p>
  </w:footnote>
  <w:footnote w:id="15">
    <w:p w14:paraId="0E34730A" w14:textId="77777777" w:rsidR="00340665" w:rsidRPr="006C6912" w:rsidRDefault="00340665">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‘Akerboom: maatregelen vuurwerk onvoldoende’, AD 8 oktober 2019 (</w:t>
      </w:r>
      <w:hyperlink r:id="rId4" w:history="1">
        <w:r w:rsidRPr="006C6912">
          <w:rPr>
            <w:rStyle w:val="Hyperlink"/>
            <w:rFonts w:ascii="Times New Roman" w:hAnsi="Times New Roman"/>
          </w:rPr>
          <w:t>https://www.ad.nl/politiek/akerboom-maatregelen-vuurwerk-onvoldoende~a0f8610e3/</w:t>
        </w:r>
      </w:hyperlink>
      <w:r w:rsidRPr="006C6912">
        <w:rPr>
          <w:rFonts w:ascii="Times New Roman" w:hAnsi="Times New Roman"/>
        </w:rPr>
        <w:t>).</w:t>
      </w:r>
    </w:p>
  </w:footnote>
  <w:footnote w:id="16">
    <w:p w14:paraId="0D2DF76A" w14:textId="77777777" w:rsidR="00340665" w:rsidRPr="006C6912" w:rsidRDefault="00340665">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‘Reactie op rapport “Veiligheidsrisico’s jaarwisseling“, Vereniging Nederlandse Gemeenten 17 mei 2018 (</w:t>
      </w:r>
      <w:hyperlink r:id="rId5" w:history="1">
        <w:r w:rsidRPr="006C6912">
          <w:rPr>
            <w:rStyle w:val="Hyperlink"/>
            <w:rFonts w:ascii="Times New Roman" w:hAnsi="Times New Roman"/>
          </w:rPr>
          <w:t>https://vng.nl/sites/default/files/brieven/2018/20180517_brief-kabinet_reactie-op-rapport-veiligheidsrisicos-jaarwisseling.pdf</w:t>
        </w:r>
      </w:hyperlink>
      <w:r w:rsidRPr="006C6912">
        <w:rPr>
          <w:rFonts w:ascii="Times New Roman" w:hAnsi="Times New Roman"/>
        </w:rPr>
        <w:t>).</w:t>
      </w:r>
    </w:p>
  </w:footnote>
  <w:footnote w:id="17">
    <w:p w14:paraId="37795A80" w14:textId="77777777" w:rsidR="00340665" w:rsidRPr="006C6912" w:rsidRDefault="00340665">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https://www.rijksoverheid.nl/binaries/rijksoverheid/documenten/rapporten/2021/05/14/rapport-veiligheid-van-consumentenvuurwerk-rhdhv/rapport-veiligheid-van-consumentenvuurwerk-rhdhv.pdf</w:t>
      </w:r>
    </w:p>
  </w:footnote>
  <w:footnote w:id="18">
    <w:p w14:paraId="4591B4CB" w14:textId="77777777" w:rsidR="00340665" w:rsidRDefault="00340665">
      <w:pPr>
        <w:pStyle w:val="Voetnoottekst"/>
      </w:pPr>
      <w:r w:rsidRPr="006C6912">
        <w:rPr>
          <w:rStyle w:val="Voetnootmarkering"/>
          <w:rFonts w:ascii="Times New Roman" w:hAnsi="Times New Roman"/>
        </w:rPr>
        <w:footnoteRef/>
      </w:r>
      <w:r w:rsidRPr="006C6912">
        <w:rPr>
          <w:rFonts w:ascii="Times New Roman" w:hAnsi="Times New Roman"/>
        </w:rPr>
        <w:t xml:space="preserve"> Voor een voorbeeld zie de Nota van Toelichting Rookverbod op schoolpleinen, pagina 11,: “De verwachting is dat de benodigde inzet, net als bij rookverboden die op dit moment (2019) al gelden, na verloop van tijd zal dalen. Onderzoek naar scholen en instellingen die vrijwillig al een rookvrijbeleid hanteren heeft laten zien dat na verloop van tijd een rookverbod op terreinen van onderwijsinstellingen normaal wordt gevonden, en daardoor minder aandacht nodig heeft”. https://zoek.officielebekendmakingen.nl/blg-912518</w:t>
      </w:r>
    </w:p>
  </w:footnote>
  <w:footnote w:id="19">
    <w:p w14:paraId="01D1B6DA" w14:textId="77777777" w:rsidR="00340665" w:rsidRPr="006C6912" w:rsidRDefault="00340665">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w:t>
      </w:r>
      <w:hyperlink r:id="rId6" w:history="1">
        <w:r w:rsidRPr="006C6912">
          <w:rPr>
            <w:rStyle w:val="Hyperlink"/>
            <w:rFonts w:ascii="Times New Roman" w:hAnsi="Times New Roman"/>
          </w:rPr>
          <w:t>https://www.ioresearch.nl/actueel/omslag-in-denken-over-vuurwerk:-dan-maar-verbieden/</w:t>
        </w:r>
      </w:hyperlink>
    </w:p>
  </w:footnote>
  <w:footnote w:id="20">
    <w:p w14:paraId="65607A45" w14:textId="77777777" w:rsidR="00340665" w:rsidRPr="006C6912" w:rsidRDefault="00340665">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w:t>
      </w:r>
      <w:r w:rsidRPr="006C6912">
        <w:rPr>
          <w:rFonts w:ascii="Times New Roman" w:hAnsi="Times New Roman"/>
          <w:color w:val="000000"/>
          <w:szCs w:val="20"/>
        </w:rPr>
        <w:t>https://www.nu.nl/jaarwisseling/6090255/40-miljoen-euro-compensatie-voor-vuurwerkbranche-vanwege-vuurwerkverbod.html</w:t>
      </w:r>
    </w:p>
  </w:footnote>
  <w:footnote w:id="21">
    <w:p w14:paraId="7104F265" w14:textId="6FD9557B" w:rsidR="00297A84" w:rsidRPr="00843D60" w:rsidRDefault="00297A84">
      <w:pPr>
        <w:pStyle w:val="Voetnoottekst"/>
        <w:rPr>
          <w:rFonts w:ascii="Times New Roman" w:hAnsi="Times New Roman"/>
        </w:rPr>
      </w:pPr>
      <w:r w:rsidRPr="00843D60">
        <w:rPr>
          <w:rStyle w:val="Voetnootmarkering"/>
          <w:rFonts w:ascii="Times New Roman" w:hAnsi="Times New Roman"/>
        </w:rPr>
        <w:footnoteRef/>
      </w:r>
      <w:r w:rsidRPr="00843D60">
        <w:rPr>
          <w:rFonts w:ascii="Times New Roman" w:hAnsi="Times New Roman"/>
        </w:rPr>
        <w:t xml:space="preserve"> https://www.verzekeraars.nl/publicaties/actueel/eerste-schatting-verzekeraars-minimaal-15-miljoen-euro-schade-aan-woningen-en-auto-s-tijdens-jaarwisseling</w:t>
      </w:r>
    </w:p>
  </w:footnote>
  <w:footnote w:id="22">
    <w:p w14:paraId="413FA84C" w14:textId="77777777" w:rsidR="004872D7" w:rsidRPr="006C6912" w:rsidRDefault="004872D7">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ECLI:NL:GHSGR:2009:BI0941.</w:t>
      </w:r>
    </w:p>
  </w:footnote>
  <w:footnote w:id="23">
    <w:p w14:paraId="4228466C" w14:textId="77777777" w:rsidR="005100C2" w:rsidRPr="00E454D6" w:rsidRDefault="005100C2">
      <w:pPr>
        <w:pStyle w:val="Voetnoottekst"/>
        <w:rPr>
          <w:rFonts w:ascii="Times New Roman" w:hAnsi="Times New Roman"/>
        </w:rPr>
      </w:pPr>
      <w:r w:rsidRPr="006C6912">
        <w:rPr>
          <w:rStyle w:val="Voetnootmarkering"/>
          <w:rFonts w:ascii="Times New Roman" w:hAnsi="Times New Roman"/>
        </w:rPr>
        <w:footnoteRef/>
      </w:r>
      <w:r w:rsidRPr="006C6912">
        <w:rPr>
          <w:rFonts w:ascii="Times New Roman" w:hAnsi="Times New Roman"/>
        </w:rPr>
        <w:t xml:space="preserve"> Idem, </w:t>
      </w:r>
      <w:proofErr w:type="spellStart"/>
      <w:r w:rsidRPr="006C6912">
        <w:rPr>
          <w:rFonts w:ascii="Times New Roman" w:hAnsi="Times New Roman"/>
        </w:rPr>
        <w:t>r.o.</w:t>
      </w:r>
      <w:proofErr w:type="spellEnd"/>
      <w:r w:rsidRPr="006C6912">
        <w:rPr>
          <w:rFonts w:ascii="Times New Roman" w:hAnsi="Times New Roman"/>
        </w:rPr>
        <w:t xml:space="preserve"> 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826B2"/>
    <w:multiLevelType w:val="hybridMultilevel"/>
    <w:tmpl w:val="76D2C000"/>
    <w:lvl w:ilvl="0" w:tplc="0413000F">
      <w:start w:val="1"/>
      <w:numFmt w:val="decimal"/>
      <w:lvlText w:val="%1."/>
      <w:lvlJc w:val="left"/>
      <w:pPr>
        <w:ind w:left="720" w:hanging="360"/>
      </w:pPr>
      <w:rPr>
        <w:rFonts w:cs="Times New Roman"/>
        <w:b w:val="0"/>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4E6D716F"/>
    <w:multiLevelType w:val="hybridMultilevel"/>
    <w:tmpl w:val="DB1C4272"/>
    <w:lvl w:ilvl="0" w:tplc="819CAE80">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76"/>
    <w:rsid w:val="000108F2"/>
    <w:rsid w:val="00012DBE"/>
    <w:rsid w:val="00027D55"/>
    <w:rsid w:val="00035B24"/>
    <w:rsid w:val="00037F06"/>
    <w:rsid w:val="000602B2"/>
    <w:rsid w:val="000A1D81"/>
    <w:rsid w:val="000C194D"/>
    <w:rsid w:val="0010296B"/>
    <w:rsid w:val="00111ED3"/>
    <w:rsid w:val="00117087"/>
    <w:rsid w:val="001C190E"/>
    <w:rsid w:val="001D3D76"/>
    <w:rsid w:val="001E5FD3"/>
    <w:rsid w:val="00205F04"/>
    <w:rsid w:val="0020643E"/>
    <w:rsid w:val="002168F4"/>
    <w:rsid w:val="00236B6F"/>
    <w:rsid w:val="002413D1"/>
    <w:rsid w:val="00251B1B"/>
    <w:rsid w:val="00297A84"/>
    <w:rsid w:val="002A43C0"/>
    <w:rsid w:val="002A727C"/>
    <w:rsid w:val="002C2A1C"/>
    <w:rsid w:val="002C305B"/>
    <w:rsid w:val="003024E9"/>
    <w:rsid w:val="00340665"/>
    <w:rsid w:val="00362831"/>
    <w:rsid w:val="0037118F"/>
    <w:rsid w:val="003767CC"/>
    <w:rsid w:val="00381243"/>
    <w:rsid w:val="00381D49"/>
    <w:rsid w:val="003A2A4F"/>
    <w:rsid w:val="003C1507"/>
    <w:rsid w:val="003D2C2E"/>
    <w:rsid w:val="00417699"/>
    <w:rsid w:val="00442524"/>
    <w:rsid w:val="00473AAC"/>
    <w:rsid w:val="00480A00"/>
    <w:rsid w:val="004872D7"/>
    <w:rsid w:val="004D140F"/>
    <w:rsid w:val="004F2D31"/>
    <w:rsid w:val="005100C2"/>
    <w:rsid w:val="00546680"/>
    <w:rsid w:val="00566800"/>
    <w:rsid w:val="00566C11"/>
    <w:rsid w:val="005719C4"/>
    <w:rsid w:val="00591AD9"/>
    <w:rsid w:val="005B3B2B"/>
    <w:rsid w:val="005B3E6D"/>
    <w:rsid w:val="005D2707"/>
    <w:rsid w:val="005E5995"/>
    <w:rsid w:val="00602DF2"/>
    <w:rsid w:val="00606255"/>
    <w:rsid w:val="00616F18"/>
    <w:rsid w:val="006724CB"/>
    <w:rsid w:val="006847E0"/>
    <w:rsid w:val="006973FD"/>
    <w:rsid w:val="006B607A"/>
    <w:rsid w:val="006C00C2"/>
    <w:rsid w:val="006C6912"/>
    <w:rsid w:val="006F089B"/>
    <w:rsid w:val="00716660"/>
    <w:rsid w:val="00752D8B"/>
    <w:rsid w:val="00764BCA"/>
    <w:rsid w:val="00772CAB"/>
    <w:rsid w:val="00776302"/>
    <w:rsid w:val="00785676"/>
    <w:rsid w:val="007A19CA"/>
    <w:rsid w:val="007C4818"/>
    <w:rsid w:val="007D451C"/>
    <w:rsid w:val="0081390F"/>
    <w:rsid w:val="00815FAB"/>
    <w:rsid w:val="008232E6"/>
    <w:rsid w:val="00826224"/>
    <w:rsid w:val="00837EFB"/>
    <w:rsid w:val="00843D60"/>
    <w:rsid w:val="00855FDF"/>
    <w:rsid w:val="008852B1"/>
    <w:rsid w:val="00893C3F"/>
    <w:rsid w:val="008B40F7"/>
    <w:rsid w:val="008B4950"/>
    <w:rsid w:val="008B6E77"/>
    <w:rsid w:val="008E5F59"/>
    <w:rsid w:val="00902184"/>
    <w:rsid w:val="0090497F"/>
    <w:rsid w:val="00930A23"/>
    <w:rsid w:val="009526C9"/>
    <w:rsid w:val="00974210"/>
    <w:rsid w:val="00974740"/>
    <w:rsid w:val="00985327"/>
    <w:rsid w:val="0098625E"/>
    <w:rsid w:val="009B14EA"/>
    <w:rsid w:val="009C7354"/>
    <w:rsid w:val="009D5209"/>
    <w:rsid w:val="009E6D7F"/>
    <w:rsid w:val="009F60AD"/>
    <w:rsid w:val="00A11E73"/>
    <w:rsid w:val="00A2521E"/>
    <w:rsid w:val="00A27D9E"/>
    <w:rsid w:val="00A3177E"/>
    <w:rsid w:val="00A53E7B"/>
    <w:rsid w:val="00AE436A"/>
    <w:rsid w:val="00AF4D3F"/>
    <w:rsid w:val="00B641FD"/>
    <w:rsid w:val="00B77396"/>
    <w:rsid w:val="00B91681"/>
    <w:rsid w:val="00BA60A2"/>
    <w:rsid w:val="00BD4E63"/>
    <w:rsid w:val="00BE377B"/>
    <w:rsid w:val="00BE5ACA"/>
    <w:rsid w:val="00BF00A3"/>
    <w:rsid w:val="00C135B1"/>
    <w:rsid w:val="00C35A0F"/>
    <w:rsid w:val="00C421F7"/>
    <w:rsid w:val="00C73EAE"/>
    <w:rsid w:val="00C92DF8"/>
    <w:rsid w:val="00CB3578"/>
    <w:rsid w:val="00CD57A0"/>
    <w:rsid w:val="00CE5A50"/>
    <w:rsid w:val="00CF23C3"/>
    <w:rsid w:val="00D1097C"/>
    <w:rsid w:val="00D20AFA"/>
    <w:rsid w:val="00D3089D"/>
    <w:rsid w:val="00D35887"/>
    <w:rsid w:val="00D46A7A"/>
    <w:rsid w:val="00D47EBE"/>
    <w:rsid w:val="00D55648"/>
    <w:rsid w:val="00DB3641"/>
    <w:rsid w:val="00DE1E09"/>
    <w:rsid w:val="00E03C1F"/>
    <w:rsid w:val="00E16443"/>
    <w:rsid w:val="00E26977"/>
    <w:rsid w:val="00E31587"/>
    <w:rsid w:val="00E36EE9"/>
    <w:rsid w:val="00E442C6"/>
    <w:rsid w:val="00E454D6"/>
    <w:rsid w:val="00E57DDE"/>
    <w:rsid w:val="00E6211F"/>
    <w:rsid w:val="00E707B7"/>
    <w:rsid w:val="00E80A82"/>
    <w:rsid w:val="00EA478D"/>
    <w:rsid w:val="00EB4FB4"/>
    <w:rsid w:val="00EF12E8"/>
    <w:rsid w:val="00F13442"/>
    <w:rsid w:val="00F171DF"/>
    <w:rsid w:val="00F755FC"/>
    <w:rsid w:val="00F956D4"/>
    <w:rsid w:val="00FB7609"/>
    <w:rsid w:val="00FE2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C9152"/>
  <w15:docId w15:val="{738F2BE5-1EE6-4C6E-9592-2291B7B8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uiPriority w:val="99"/>
    <w:semiHidden/>
    <w:unhideWhenUsed/>
    <w:rsid w:val="00C421F7"/>
    <w:rPr>
      <w:sz w:val="16"/>
      <w:szCs w:val="16"/>
    </w:rPr>
  </w:style>
  <w:style w:type="paragraph" w:styleId="Tekstopmerking">
    <w:name w:val="annotation text"/>
    <w:basedOn w:val="Standaard"/>
    <w:link w:val="TekstopmerkingChar"/>
    <w:semiHidden/>
    <w:unhideWhenUsed/>
    <w:rsid w:val="00C421F7"/>
    <w:rPr>
      <w:szCs w:val="20"/>
    </w:rPr>
  </w:style>
  <w:style w:type="character" w:customStyle="1" w:styleId="TekstopmerkingChar">
    <w:name w:val="Tekst opmerking Char"/>
    <w:basedOn w:val="Standaardalinea-lettertype"/>
    <w:link w:val="Tekstopmerking"/>
    <w:semiHidden/>
    <w:rsid w:val="00C421F7"/>
    <w:rPr>
      <w:rFonts w:ascii="Verdana" w:hAnsi="Verdana"/>
    </w:rPr>
  </w:style>
  <w:style w:type="paragraph" w:styleId="Onderwerpvanopmerking">
    <w:name w:val="annotation subject"/>
    <w:basedOn w:val="Tekstopmerking"/>
    <w:next w:val="Tekstopmerking"/>
    <w:link w:val="OnderwerpvanopmerkingChar"/>
    <w:semiHidden/>
    <w:unhideWhenUsed/>
    <w:rsid w:val="00C421F7"/>
    <w:rPr>
      <w:b/>
      <w:bCs/>
    </w:rPr>
  </w:style>
  <w:style w:type="character" w:customStyle="1" w:styleId="OnderwerpvanopmerkingChar">
    <w:name w:val="Onderwerp van opmerking Char"/>
    <w:basedOn w:val="TekstopmerkingChar"/>
    <w:link w:val="Onderwerpvanopmerking"/>
    <w:semiHidden/>
    <w:rsid w:val="00C421F7"/>
    <w:rPr>
      <w:rFonts w:ascii="Verdana" w:hAnsi="Verdana"/>
      <w:b/>
      <w:bCs/>
    </w:rPr>
  </w:style>
  <w:style w:type="paragraph" w:styleId="Ballontekst">
    <w:name w:val="Balloon Text"/>
    <w:basedOn w:val="Standaard"/>
    <w:link w:val="BallontekstChar"/>
    <w:semiHidden/>
    <w:unhideWhenUsed/>
    <w:rsid w:val="00C421F7"/>
    <w:rPr>
      <w:rFonts w:ascii="Segoe UI" w:hAnsi="Segoe UI" w:cs="Segoe UI"/>
      <w:sz w:val="18"/>
      <w:szCs w:val="18"/>
    </w:rPr>
  </w:style>
  <w:style w:type="character" w:customStyle="1" w:styleId="BallontekstChar">
    <w:name w:val="Ballontekst Char"/>
    <w:basedOn w:val="Standaardalinea-lettertype"/>
    <w:link w:val="Ballontekst"/>
    <w:semiHidden/>
    <w:rsid w:val="00C421F7"/>
    <w:rPr>
      <w:rFonts w:ascii="Segoe UI" w:hAnsi="Segoe UI" w:cs="Segoe UI"/>
      <w:sz w:val="18"/>
      <w:szCs w:val="18"/>
    </w:rPr>
  </w:style>
  <w:style w:type="character" w:styleId="Hyperlink">
    <w:name w:val="Hyperlink"/>
    <w:basedOn w:val="Standaardalinea-lettertype"/>
    <w:unhideWhenUsed/>
    <w:rsid w:val="00C421F7"/>
    <w:rPr>
      <w:color w:val="0000FF" w:themeColor="hyperlink"/>
      <w:u w:val="single"/>
    </w:rPr>
  </w:style>
  <w:style w:type="character" w:styleId="Voetnootmarkering">
    <w:name w:val="footnote reference"/>
    <w:basedOn w:val="Standaardalinea-lettertype"/>
    <w:unhideWhenUsed/>
    <w:rsid w:val="00C421F7"/>
    <w:rPr>
      <w:vertAlign w:val="superscript"/>
    </w:rPr>
  </w:style>
  <w:style w:type="character" w:styleId="GevolgdeHyperlink">
    <w:name w:val="FollowedHyperlink"/>
    <w:basedOn w:val="Standaardalinea-lettertype"/>
    <w:semiHidden/>
    <w:unhideWhenUsed/>
    <w:rsid w:val="00985327"/>
    <w:rPr>
      <w:color w:val="800080" w:themeColor="followedHyperlink"/>
      <w:u w:val="single"/>
    </w:rPr>
  </w:style>
  <w:style w:type="paragraph" w:styleId="Lijstalinea">
    <w:name w:val="List Paragraph"/>
    <w:basedOn w:val="Standaard"/>
    <w:uiPriority w:val="34"/>
    <w:qFormat/>
    <w:rsid w:val="008B6E77"/>
    <w:pPr>
      <w:ind w:left="720"/>
    </w:pPr>
    <w:rPr>
      <w:rFonts w:ascii="Times New Roman" w:eastAsiaTheme="minorHAnsi" w:hAnsi="Times New Roman"/>
      <w:sz w:val="24"/>
    </w:rPr>
  </w:style>
  <w:style w:type="paragraph" w:styleId="Normaalweb">
    <w:name w:val="Normal (Web)"/>
    <w:basedOn w:val="Standaard"/>
    <w:uiPriority w:val="99"/>
    <w:semiHidden/>
    <w:unhideWhenUsed/>
    <w:rsid w:val="009F60AD"/>
    <w:pPr>
      <w:spacing w:before="100" w:beforeAutospacing="1" w:after="100" w:afterAutospacing="1"/>
    </w:pPr>
    <w:rPr>
      <w:rFonts w:ascii="Times New Roman" w:hAnsi="Times New Roman"/>
      <w:sz w:val="24"/>
    </w:rPr>
  </w:style>
  <w:style w:type="character" w:customStyle="1" w:styleId="VoetnoottekstChar">
    <w:name w:val="Voetnoottekst Char"/>
    <w:basedOn w:val="Standaardalinea-lettertype"/>
    <w:link w:val="Voetnoottekst"/>
    <w:uiPriority w:val="99"/>
    <w:rsid w:val="00D47EBE"/>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3824">
      <w:bodyDiv w:val="1"/>
      <w:marLeft w:val="0"/>
      <w:marRight w:val="0"/>
      <w:marTop w:val="0"/>
      <w:marBottom w:val="0"/>
      <w:divBdr>
        <w:top w:val="none" w:sz="0" w:space="0" w:color="auto"/>
        <w:left w:val="none" w:sz="0" w:space="0" w:color="auto"/>
        <w:bottom w:val="none" w:sz="0" w:space="0" w:color="auto"/>
        <w:right w:val="none" w:sz="0" w:space="0" w:color="auto"/>
      </w:divBdr>
    </w:div>
    <w:div w:id="1141725731">
      <w:bodyDiv w:val="1"/>
      <w:marLeft w:val="0"/>
      <w:marRight w:val="0"/>
      <w:marTop w:val="0"/>
      <w:marBottom w:val="0"/>
      <w:divBdr>
        <w:top w:val="none" w:sz="0" w:space="0" w:color="auto"/>
        <w:left w:val="none" w:sz="0" w:space="0" w:color="auto"/>
        <w:bottom w:val="none" w:sz="0" w:space="0" w:color="auto"/>
        <w:right w:val="none" w:sz="0" w:space="0" w:color="auto"/>
      </w:divBdr>
    </w:div>
    <w:div w:id="1368944366">
      <w:bodyDiv w:val="1"/>
      <w:marLeft w:val="0"/>
      <w:marRight w:val="0"/>
      <w:marTop w:val="0"/>
      <w:marBottom w:val="0"/>
      <w:divBdr>
        <w:top w:val="none" w:sz="0" w:space="0" w:color="auto"/>
        <w:left w:val="none" w:sz="0" w:space="0" w:color="auto"/>
        <w:bottom w:val="none" w:sz="0" w:space="0" w:color="auto"/>
        <w:right w:val="none" w:sz="0" w:space="0" w:color="auto"/>
      </w:divBdr>
    </w:div>
    <w:div w:id="18860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d.nl/binnenland/politie-ruim-9300-incidenten-tijdens-jaarwisseling~ae99ffa5/?referrer=https%3A%2F%2Fwww.google.com%2F" TargetMode="External"/><Relationship Id="rId2" Type="http://schemas.openxmlformats.org/officeDocument/2006/relationships/hyperlink" Target="https://www.licg.nl/vuurwerk/" TargetMode="External"/><Relationship Id="rId1" Type="http://schemas.openxmlformats.org/officeDocument/2006/relationships/hyperlink" Target="https://www.uu.nl/oud-nieuw-huisdieren" TargetMode="External"/><Relationship Id="rId6" Type="http://schemas.openxmlformats.org/officeDocument/2006/relationships/hyperlink" Target="https://www.ioresearch.nl/actueel/omslag-in-denken-over-vuurwerk:-dan-maar-verbieden/" TargetMode="External"/><Relationship Id="rId5" Type="http://schemas.openxmlformats.org/officeDocument/2006/relationships/hyperlink" Target="https://vng.nl/sites/default/files/brieven/2018/20180517_brief-kabinet_reactie-op-rapport-veiligheidsrisicos-jaarwisseling.pdf" TargetMode="External"/><Relationship Id="rId4" Type="http://schemas.openxmlformats.org/officeDocument/2006/relationships/hyperlink" Target="https://www.ad.nl/politiek/akerboom-maatregelen-vuurwerk-onvoldoende~a0f8610e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196CF476BB21429EED0F745D2EED56" ma:contentTypeVersion="0" ma:contentTypeDescription="Een nieuw document maken." ma:contentTypeScope="" ma:versionID="905f124f20fe155161705d7bdf86485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AD15-C65F-4AF7-8002-B6D231D351D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110C3DC-7E6D-45CD-BA28-CBC04E77D60C}">
  <ds:schemaRefs>
    <ds:schemaRef ds:uri="http://schemas.microsoft.com/sharepoint/v3/contenttype/forms"/>
  </ds:schemaRefs>
</ds:datastoreItem>
</file>

<file path=customXml/itemProps3.xml><?xml version="1.0" encoding="utf-8"?>
<ds:datastoreItem xmlns:ds="http://schemas.openxmlformats.org/officeDocument/2006/customXml" ds:itemID="{203B7648-BF94-48EF-B669-E3054FFD5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FBFA86-0F7E-4E31-B955-37D83222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3508</Words>
  <Characters>20636</Characters>
  <Application>Microsoft Office Word</Application>
  <DocSecurity>2</DocSecurity>
  <Lines>171</Lines>
  <Paragraphs>48</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AdR</dc:creator>
  <cp:lastModifiedBy>Dijk van D.P.</cp:lastModifiedBy>
  <cp:revision>5</cp:revision>
  <cp:lastPrinted>2022-01-03T07:38:00Z</cp:lastPrinted>
  <dcterms:created xsi:type="dcterms:W3CDTF">2022-01-03T10:08:00Z</dcterms:created>
  <dcterms:modified xsi:type="dcterms:W3CDTF">2022-01-03T14:55:00Z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0x0101002B196CF476BB21429EED0F745D2EED56</vt:lpwstr>
  </property>
</Properties>
</file>